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9DE1C" w14:textId="25608B20" w:rsidR="006236E2" w:rsidRPr="006236E2" w:rsidRDefault="006236E2" w:rsidP="006236E2">
      <w:pPr>
        <w:tabs>
          <w:tab w:val="center" w:pos="4536"/>
          <w:tab w:val="right" w:pos="9639"/>
        </w:tabs>
        <w:overflowPunct/>
        <w:autoSpaceDE/>
        <w:autoSpaceDN/>
        <w:adjustRightInd/>
        <w:spacing w:after="0"/>
        <w:ind w:right="2"/>
        <w:jc w:val="left"/>
        <w:textAlignment w:val="auto"/>
        <w:rPr>
          <w:rFonts w:eastAsia="Batang" w:cs="Arial"/>
          <w:b/>
          <w:bCs/>
          <w:sz w:val="28"/>
          <w:szCs w:val="24"/>
          <w:lang w:val="en-GB" w:eastAsia="en-US"/>
        </w:rPr>
      </w:pPr>
      <w:bookmarkStart w:id="0" w:name="OLE_LINK1"/>
      <w:bookmarkStart w:id="1" w:name="OLE_LINK2"/>
      <w:r w:rsidRPr="006236E2">
        <w:rPr>
          <w:rFonts w:eastAsia="Batang" w:cs="Arial"/>
          <w:b/>
          <w:bCs/>
          <w:sz w:val="28"/>
          <w:szCs w:val="24"/>
          <w:lang w:val="en-GB" w:eastAsia="en-US"/>
        </w:rPr>
        <w:t>3GPP TSG RAN WG1 #10</w:t>
      </w:r>
      <w:r w:rsidR="00BB230E">
        <w:rPr>
          <w:rFonts w:eastAsia="Batang" w:cs="Arial"/>
          <w:b/>
          <w:bCs/>
          <w:sz w:val="28"/>
          <w:szCs w:val="24"/>
          <w:lang w:val="en-GB" w:eastAsia="en-US"/>
        </w:rPr>
        <w:t>7</w:t>
      </w:r>
      <w:r w:rsidRPr="006236E2">
        <w:rPr>
          <w:rFonts w:eastAsia="Batang" w:cs="Arial"/>
          <w:b/>
          <w:bCs/>
          <w:sz w:val="28"/>
          <w:szCs w:val="24"/>
          <w:lang w:val="en-GB" w:eastAsia="en-US"/>
        </w:rPr>
        <w:t>-e</w:t>
      </w:r>
      <w:r w:rsidRPr="006236E2">
        <w:rPr>
          <w:rFonts w:eastAsia="Batang" w:cs="Arial"/>
          <w:b/>
          <w:bCs/>
          <w:sz w:val="28"/>
          <w:szCs w:val="24"/>
          <w:lang w:val="en-GB" w:eastAsia="en-US"/>
        </w:rPr>
        <w:tab/>
      </w:r>
      <w:r w:rsidRPr="006236E2">
        <w:rPr>
          <w:rFonts w:eastAsia="Batang" w:cs="Arial"/>
          <w:b/>
          <w:bCs/>
          <w:sz w:val="28"/>
          <w:szCs w:val="24"/>
          <w:lang w:val="en-GB" w:eastAsia="en-US"/>
        </w:rPr>
        <w:tab/>
        <w:t>R1-</w:t>
      </w:r>
      <w:r w:rsidR="00467193" w:rsidRPr="006236E2">
        <w:rPr>
          <w:rFonts w:eastAsia="Batang" w:cs="Arial"/>
          <w:b/>
          <w:bCs/>
          <w:sz w:val="28"/>
          <w:szCs w:val="24"/>
          <w:lang w:val="en-GB" w:eastAsia="en-US"/>
        </w:rPr>
        <w:t>21</w:t>
      </w:r>
      <w:r w:rsidR="00623BF6">
        <w:rPr>
          <w:rFonts w:eastAsia="Batang" w:cs="Arial"/>
          <w:b/>
          <w:bCs/>
          <w:sz w:val="28"/>
          <w:szCs w:val="24"/>
          <w:lang w:val="en-GB" w:eastAsia="en-US"/>
        </w:rPr>
        <w:t>11405</w:t>
      </w:r>
    </w:p>
    <w:p w14:paraId="3ED4A74C" w14:textId="552FF2E9" w:rsidR="0039449B" w:rsidRPr="0013105D" w:rsidRDefault="006236E2" w:rsidP="006236E2">
      <w:pPr>
        <w:tabs>
          <w:tab w:val="center" w:pos="4536"/>
          <w:tab w:val="right" w:pos="9072"/>
        </w:tabs>
        <w:rPr>
          <w:rFonts w:ascii="Times New Roman" w:eastAsia="MS Mincho" w:hAnsi="Times New Roman"/>
          <w:b/>
          <w:bCs/>
          <w:sz w:val="24"/>
          <w:szCs w:val="24"/>
          <w:lang w:val="en-US" w:eastAsia="ja-JP"/>
        </w:rPr>
      </w:pPr>
      <w:r w:rsidRPr="006236E2">
        <w:rPr>
          <w:rFonts w:eastAsia="MS Mincho" w:cs="Arial"/>
          <w:b/>
          <w:bCs/>
          <w:sz w:val="28"/>
          <w:szCs w:val="24"/>
          <w:lang w:val="en-GB" w:eastAsia="ja-JP"/>
        </w:rPr>
        <w:t xml:space="preserve">e-Meeting, </w:t>
      </w:r>
      <w:r w:rsidR="000F0289">
        <w:rPr>
          <w:rFonts w:eastAsia="MS Mincho" w:cs="Arial"/>
          <w:b/>
          <w:bCs/>
          <w:sz w:val="28"/>
          <w:szCs w:val="24"/>
          <w:lang w:val="en-GB" w:eastAsia="ja-JP"/>
        </w:rPr>
        <w:t>November</w:t>
      </w:r>
      <w:r w:rsidRPr="006236E2">
        <w:rPr>
          <w:rFonts w:eastAsia="MS Mincho" w:cs="Arial"/>
          <w:b/>
          <w:bCs/>
          <w:sz w:val="28"/>
          <w:szCs w:val="24"/>
          <w:lang w:val="en-GB" w:eastAsia="ja-JP"/>
        </w:rPr>
        <w:t xml:space="preserve"> 1</w:t>
      </w:r>
      <w:r w:rsidR="00740893">
        <w:rPr>
          <w:rFonts w:eastAsia="MS Mincho" w:cs="Arial"/>
          <w:b/>
          <w:bCs/>
          <w:sz w:val="28"/>
          <w:szCs w:val="24"/>
          <w:lang w:val="en-GB" w:eastAsia="ja-JP"/>
        </w:rPr>
        <w:t>1</w:t>
      </w:r>
      <w:r w:rsidRPr="006236E2">
        <w:rPr>
          <w:rFonts w:eastAsia="MS Mincho" w:cs="Arial"/>
          <w:b/>
          <w:bCs/>
          <w:sz w:val="28"/>
          <w:szCs w:val="24"/>
          <w:vertAlign w:val="superscript"/>
          <w:lang w:val="en-GB" w:eastAsia="ja-JP"/>
        </w:rPr>
        <w:t>th</w:t>
      </w:r>
      <w:r w:rsidRPr="006236E2">
        <w:rPr>
          <w:rFonts w:eastAsia="MS Mincho" w:cs="Arial"/>
          <w:b/>
          <w:bCs/>
          <w:sz w:val="28"/>
          <w:szCs w:val="24"/>
          <w:lang w:val="en-GB" w:eastAsia="ja-JP"/>
        </w:rPr>
        <w:t xml:space="preserve"> – </w:t>
      </w:r>
      <w:r w:rsidR="00740893">
        <w:rPr>
          <w:rFonts w:eastAsia="MS Mincho" w:cs="Arial"/>
          <w:b/>
          <w:bCs/>
          <w:sz w:val="28"/>
          <w:szCs w:val="24"/>
          <w:lang w:val="en-GB" w:eastAsia="ja-JP"/>
        </w:rPr>
        <w:t>19</w:t>
      </w:r>
      <w:r w:rsidRPr="006236E2">
        <w:rPr>
          <w:rFonts w:eastAsia="MS Mincho" w:cs="Arial"/>
          <w:b/>
          <w:bCs/>
          <w:sz w:val="28"/>
          <w:szCs w:val="24"/>
          <w:vertAlign w:val="superscript"/>
          <w:lang w:val="en-GB" w:eastAsia="ja-JP"/>
        </w:rPr>
        <w:t>th</w:t>
      </w:r>
      <w:r w:rsidRPr="006236E2">
        <w:rPr>
          <w:rFonts w:eastAsia="MS Mincho" w:cs="Arial"/>
          <w:b/>
          <w:bCs/>
          <w:sz w:val="28"/>
          <w:szCs w:val="24"/>
          <w:lang w:val="en-GB" w:eastAsia="ja-JP"/>
        </w:rPr>
        <w:t>, 2021</w:t>
      </w:r>
    </w:p>
    <w:p w14:paraId="7F22DE8E" w14:textId="77777777" w:rsidR="0039449B" w:rsidRPr="0013105D" w:rsidRDefault="0039449B">
      <w:pPr>
        <w:pStyle w:val="TdocHeader2"/>
        <w:rPr>
          <w:rFonts w:ascii="Times New Roman" w:hAnsi="Times New Roman"/>
          <w:sz w:val="24"/>
          <w:szCs w:val="24"/>
          <w:lang w:val="en-US"/>
        </w:rPr>
      </w:pPr>
    </w:p>
    <w:p w14:paraId="77C0E684"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sidR="0035522B">
        <w:rPr>
          <w:rFonts w:ascii="Times New Roman" w:eastAsia="SimSun" w:hAnsi="Times New Roman"/>
          <w:sz w:val="24"/>
          <w:szCs w:val="24"/>
          <w:lang w:val="en-US" w:eastAsia="zh-CN"/>
        </w:rPr>
        <w:t>Sony</w:t>
      </w:r>
    </w:p>
    <w:p w14:paraId="3E585CC0" w14:textId="5A055EB9" w:rsidR="0039449B" w:rsidRDefault="0039449B">
      <w:pPr>
        <w:pStyle w:val="TdocHeader2"/>
        <w:rPr>
          <w:rFonts w:ascii="Times New Roman" w:hAnsi="Times New Roman"/>
          <w:sz w:val="24"/>
          <w:szCs w:val="24"/>
          <w:lang w:val="en-US" w:eastAsia="zh-CN"/>
        </w:rPr>
      </w:pPr>
      <w:r>
        <w:rPr>
          <w:rFonts w:ascii="Times New Roman" w:hAnsi="Times New Roman"/>
          <w:sz w:val="24"/>
          <w:szCs w:val="24"/>
          <w:lang w:val="en-US"/>
        </w:rPr>
        <w:t>Title:</w:t>
      </w:r>
      <w:r>
        <w:rPr>
          <w:rFonts w:ascii="Times New Roman" w:hAnsi="Times New Roman"/>
          <w:sz w:val="24"/>
          <w:szCs w:val="24"/>
          <w:lang w:val="en-US"/>
        </w:rPr>
        <w:tab/>
      </w:r>
      <w:r w:rsidR="00BB230E">
        <w:rPr>
          <w:rFonts w:ascii="Times New Roman" w:hAnsi="Times New Roman"/>
          <w:sz w:val="24"/>
          <w:szCs w:val="24"/>
          <w:lang w:val="en-US"/>
        </w:rPr>
        <w:t>Remaining Issues o</w:t>
      </w:r>
      <w:r w:rsidR="00473F74" w:rsidRPr="00473F74">
        <w:rPr>
          <w:rFonts w:ascii="Times New Roman" w:hAnsi="Times New Roman"/>
          <w:sz w:val="24"/>
          <w:szCs w:val="24"/>
          <w:lang w:val="en-US"/>
        </w:rPr>
        <w:t>n TRS occasion(s) for idle/inactive UEs</w:t>
      </w:r>
    </w:p>
    <w:p w14:paraId="5EEB02E5"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Agenda Item:</w:t>
      </w:r>
      <w:r>
        <w:rPr>
          <w:rFonts w:ascii="Times New Roman" w:hAnsi="Times New Roman"/>
          <w:sz w:val="24"/>
          <w:szCs w:val="24"/>
          <w:lang w:val="en-US"/>
        </w:rPr>
        <w:tab/>
      </w:r>
      <w:r w:rsidR="00A36D8E">
        <w:rPr>
          <w:rFonts w:ascii="Times New Roman" w:eastAsia="SimSun" w:hAnsi="Times New Roman"/>
          <w:sz w:val="24"/>
          <w:szCs w:val="24"/>
          <w:lang w:val="en-US" w:eastAsia="zh-CN"/>
        </w:rPr>
        <w:t>8.7.1.</w:t>
      </w:r>
      <w:r w:rsidR="00672084">
        <w:rPr>
          <w:rFonts w:ascii="Times New Roman" w:eastAsia="SimSun" w:hAnsi="Times New Roman"/>
          <w:sz w:val="24"/>
          <w:szCs w:val="24"/>
          <w:lang w:val="en-US" w:eastAsia="zh-CN"/>
        </w:rPr>
        <w:t>2</w:t>
      </w:r>
    </w:p>
    <w:p w14:paraId="78DB0087" w14:textId="672BA984" w:rsidR="0039449B" w:rsidRDefault="0039449B">
      <w:pPr>
        <w:pStyle w:val="TdocHeader2"/>
        <w:rPr>
          <w:rFonts w:ascii="Times New Roman" w:hAnsi="Times New Roman"/>
          <w:sz w:val="24"/>
          <w:szCs w:val="24"/>
          <w:lang w:val="en-US"/>
        </w:rPr>
      </w:pPr>
      <w:r>
        <w:rPr>
          <w:rFonts w:ascii="Times New Roman" w:hAnsi="Times New Roman"/>
          <w:sz w:val="24"/>
          <w:szCs w:val="24"/>
          <w:lang w:val="en-US"/>
        </w:rPr>
        <w:t>Document for:</w:t>
      </w:r>
      <w:r>
        <w:rPr>
          <w:rFonts w:ascii="Times New Roman" w:hAnsi="Times New Roman"/>
          <w:sz w:val="24"/>
          <w:szCs w:val="24"/>
          <w:lang w:val="en-US"/>
        </w:rPr>
        <w:tab/>
      </w:r>
      <w:r w:rsidRPr="0013105D">
        <w:rPr>
          <w:rFonts w:ascii="Times New Roman" w:hAnsi="Times New Roman"/>
          <w:sz w:val="24"/>
          <w:szCs w:val="24"/>
          <w:lang w:val="en-US"/>
        </w:rPr>
        <w:t>Discussion</w:t>
      </w:r>
      <w:r w:rsidR="004C2207" w:rsidRPr="0013105D">
        <w:rPr>
          <w:rFonts w:ascii="Times New Roman" w:hAnsi="Times New Roman"/>
          <w:sz w:val="24"/>
          <w:szCs w:val="24"/>
          <w:lang w:val="en-US"/>
        </w:rPr>
        <w:t xml:space="preserve"> &amp; Decision</w:t>
      </w:r>
    </w:p>
    <w:p w14:paraId="04B0261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2" w:name="_Ref298777854"/>
      <w:bookmarkEnd w:id="0"/>
      <w:bookmarkEnd w:id="1"/>
      <w:r>
        <w:rPr>
          <w:rFonts w:ascii="Times New Roman" w:hAnsi="Times New Roman"/>
          <w:sz w:val="32"/>
          <w:szCs w:val="32"/>
          <w:lang w:val="en-US"/>
        </w:rPr>
        <w:t>Introduction</w:t>
      </w:r>
      <w:bookmarkEnd w:id="2"/>
    </w:p>
    <w:p w14:paraId="3410D878" w14:textId="2FC4FA26" w:rsidR="00D42874" w:rsidRPr="00734A04" w:rsidRDefault="00132E24" w:rsidP="00D42874">
      <w:pPr>
        <w:spacing w:afterLines="50"/>
        <w:rPr>
          <w:rFonts w:ascii="Times" w:hAnsi="Times"/>
          <w:lang w:val="en-US"/>
        </w:rPr>
      </w:pPr>
      <w:r>
        <w:rPr>
          <w:rFonts w:ascii="Times New Roman" w:hAnsi="Times New Roman"/>
          <w:lang w:val="en-US"/>
        </w:rPr>
        <w:t xml:space="preserve">One of the objectives </w:t>
      </w:r>
      <w:r w:rsidR="00C57EAA">
        <w:rPr>
          <w:rFonts w:ascii="Times New Roman" w:hAnsi="Times New Roman"/>
          <w:lang w:val="en-US"/>
        </w:rPr>
        <w:t xml:space="preserve">of the power saving enhancement Rel-17 work item </w:t>
      </w:r>
      <w:r w:rsidRPr="00302D83">
        <w:rPr>
          <w:rFonts w:ascii="Times" w:hAnsi="Times"/>
          <w:lang w:val="en-US"/>
        </w:rPr>
        <w:t xml:space="preserve">is </w:t>
      </w:r>
      <w:r w:rsidR="00302D83" w:rsidRPr="00302D83">
        <w:rPr>
          <w:rFonts w:ascii="Times" w:hAnsi="Times"/>
          <w:lang w:val="en-US"/>
        </w:rPr>
        <w:t>shown below</w:t>
      </w:r>
      <w:r w:rsidR="00C57EAA">
        <w:rPr>
          <w:rFonts w:ascii="Times" w:hAnsi="Times"/>
          <w:lang w:val="en-US"/>
        </w:rPr>
        <w:t xml:space="preserve"> </w:t>
      </w:r>
      <w:r w:rsidR="00C57EAA">
        <w:rPr>
          <w:rFonts w:ascii="Times New Roman" w:hAnsi="Times New Roman"/>
          <w:lang w:val="en-US"/>
        </w:rPr>
        <w:fldChar w:fldCharType="begin"/>
      </w:r>
      <w:r w:rsidR="00C57EAA">
        <w:rPr>
          <w:rFonts w:ascii="Times New Roman" w:hAnsi="Times New Roman"/>
          <w:lang w:val="en-US"/>
        </w:rPr>
        <w:instrText xml:space="preserve"> REF _Ref31915220 \n \h </w:instrText>
      </w:r>
      <w:r w:rsidR="00C57EAA">
        <w:rPr>
          <w:rFonts w:ascii="Times New Roman" w:hAnsi="Times New Roman"/>
          <w:lang w:val="en-US"/>
        </w:rPr>
      </w:r>
      <w:r w:rsidR="00C57EAA">
        <w:rPr>
          <w:rFonts w:ascii="Times New Roman" w:hAnsi="Times New Roman"/>
          <w:lang w:val="en-US"/>
        </w:rPr>
        <w:fldChar w:fldCharType="separate"/>
      </w:r>
      <w:r w:rsidR="00C57EAA">
        <w:rPr>
          <w:rFonts w:ascii="Times New Roman" w:hAnsi="Times New Roman"/>
          <w:lang w:val="en-US"/>
        </w:rPr>
        <w:t>[1]</w:t>
      </w:r>
      <w:r w:rsidR="00C57EAA">
        <w:rPr>
          <w:rFonts w:ascii="Times New Roman" w:hAnsi="Times New Roman"/>
          <w:lang w:val="en-US"/>
        </w:rPr>
        <w:fldChar w:fldCharType="end"/>
      </w:r>
      <w:r w:rsidR="00302D83" w:rsidRPr="00302D83">
        <w:rPr>
          <w:rFonts w:ascii="Times" w:hAnsi="Time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5F7B" w:rsidRPr="00A52A20" w14:paraId="7FD8AA2A" w14:textId="77777777" w:rsidTr="007C5F7B">
        <w:tc>
          <w:tcPr>
            <w:tcW w:w="9962" w:type="dxa"/>
            <w:shd w:val="clear" w:color="auto" w:fill="auto"/>
          </w:tcPr>
          <w:p w14:paraId="054D4605" w14:textId="77777777" w:rsidR="00D42874" w:rsidRPr="0013105D" w:rsidRDefault="00D42874" w:rsidP="007C5F7B">
            <w:pPr>
              <w:numPr>
                <w:ilvl w:val="0"/>
                <w:numId w:val="13"/>
              </w:numPr>
              <w:adjustRightInd/>
              <w:spacing w:before="120" w:after="180" w:line="280" w:lineRule="atLeast"/>
              <w:textAlignment w:val="auto"/>
              <w:rPr>
                <w:rFonts w:ascii="Times" w:hAnsi="Times"/>
                <w:lang w:val="en-US"/>
              </w:rPr>
            </w:pPr>
            <w:r w:rsidRPr="0013105D">
              <w:rPr>
                <w:rFonts w:ascii="Times" w:hAnsi="Times"/>
                <w:lang w:val="en-US"/>
              </w:rPr>
              <w:t>Specify enhancements for idle/inactive-mode UE power saving, considering system performance aspects [RAN2, RAN1]</w:t>
            </w:r>
          </w:p>
          <w:p w14:paraId="0083D9CE" w14:textId="77777777" w:rsidR="00D42874" w:rsidRPr="0013105D" w:rsidRDefault="00D42874" w:rsidP="007C5F7B">
            <w:pPr>
              <w:numPr>
                <w:ilvl w:val="1"/>
                <w:numId w:val="13"/>
              </w:numPr>
              <w:adjustRightInd/>
              <w:spacing w:before="120" w:after="180" w:line="280" w:lineRule="atLeast"/>
              <w:textAlignment w:val="auto"/>
              <w:rPr>
                <w:rFonts w:ascii="Times" w:hAnsi="Times"/>
                <w:lang w:val="en-US"/>
              </w:rPr>
            </w:pPr>
            <w:r w:rsidRPr="0013105D">
              <w:rPr>
                <w:rFonts w:ascii="Times" w:hAnsi="Times"/>
                <w:lang w:val="en-US"/>
              </w:rPr>
              <w:t>Study and specify paging enhancement(s) to reduce unnecessary UE paging receptions, subject to no impact to legacy UEs [RAN2, RAN1]</w:t>
            </w:r>
          </w:p>
          <w:p w14:paraId="5D4758D9" w14:textId="77777777" w:rsidR="00D42874" w:rsidRPr="0013105D" w:rsidRDefault="00D42874" w:rsidP="007C5F7B">
            <w:pPr>
              <w:numPr>
                <w:ilvl w:val="0"/>
                <w:numId w:val="14"/>
              </w:numPr>
              <w:spacing w:before="120" w:after="180" w:line="280" w:lineRule="atLeast"/>
              <w:rPr>
                <w:rFonts w:ascii="Times" w:hAnsi="Times"/>
                <w:lang w:val="en-US"/>
              </w:rPr>
            </w:pPr>
            <w:r w:rsidRPr="0013105D">
              <w:rPr>
                <w:rFonts w:ascii="Times" w:hAnsi="Times"/>
                <w:lang w:val="en-US"/>
              </w:rPr>
              <w:t>NOTE: RAN1 to check and update, if needed, evaluation methodology in RAN1 #100-2 meeting</w:t>
            </w:r>
          </w:p>
          <w:p w14:paraId="152872B3" w14:textId="77777777" w:rsidR="00D42874" w:rsidRPr="0013105D" w:rsidRDefault="00D42874" w:rsidP="007C5F7B">
            <w:pPr>
              <w:numPr>
                <w:ilvl w:val="1"/>
                <w:numId w:val="13"/>
              </w:numPr>
              <w:adjustRightInd/>
              <w:spacing w:before="120" w:after="180" w:line="280" w:lineRule="atLeast"/>
              <w:textAlignment w:val="auto"/>
              <w:rPr>
                <w:rFonts w:ascii="Times" w:hAnsi="Times"/>
                <w:lang w:val="en-US"/>
              </w:rPr>
            </w:pPr>
            <w:r w:rsidRPr="0013105D">
              <w:rPr>
                <w:rFonts w:ascii="Times" w:hAnsi="Times"/>
                <w:lang w:val="en-US"/>
              </w:rPr>
              <w:t>Specify means to provide potential TRS/CSI-RS occasion(s) available in connected mode to idle/inactive-mode UEs, minimizing system overhead impact [RAN1]</w:t>
            </w:r>
          </w:p>
          <w:p w14:paraId="2FFFB53D" w14:textId="55FC3F93" w:rsidR="00D42874" w:rsidRPr="0013105D" w:rsidRDefault="00D42874" w:rsidP="007C5F7B">
            <w:pPr>
              <w:numPr>
                <w:ilvl w:val="0"/>
                <w:numId w:val="14"/>
              </w:numPr>
              <w:spacing w:before="120" w:after="180" w:line="280" w:lineRule="atLeast"/>
              <w:rPr>
                <w:rFonts w:ascii="Times" w:hAnsi="Times"/>
                <w:lang w:val="en-US"/>
              </w:rPr>
            </w:pPr>
            <w:r w:rsidRPr="0013105D">
              <w:rPr>
                <w:rFonts w:ascii="Times" w:hAnsi="Times"/>
                <w:lang w:val="en-US"/>
              </w:rPr>
              <w:t xml:space="preserve">NOTE: Always-on TRS/CSI-RS transmission by </w:t>
            </w:r>
            <w:proofErr w:type="spellStart"/>
            <w:r w:rsidRPr="0013105D">
              <w:rPr>
                <w:rFonts w:ascii="Times" w:hAnsi="Times"/>
                <w:lang w:val="en-US"/>
              </w:rPr>
              <w:t>gNodeB</w:t>
            </w:r>
            <w:proofErr w:type="spellEnd"/>
            <w:r w:rsidRPr="0013105D">
              <w:rPr>
                <w:rFonts w:ascii="Times" w:hAnsi="Times"/>
                <w:lang w:val="en-US"/>
              </w:rPr>
              <w:t xml:space="preserve"> is not required</w:t>
            </w:r>
          </w:p>
        </w:tc>
      </w:tr>
    </w:tbl>
    <w:p w14:paraId="62237F26" w14:textId="25F67FB6" w:rsidR="00E40003" w:rsidRPr="00E40003" w:rsidRDefault="00E40003" w:rsidP="00E40003">
      <w:pPr>
        <w:spacing w:after="0"/>
        <w:rPr>
          <w:lang w:val="en-US"/>
        </w:rPr>
      </w:pPr>
    </w:p>
    <w:p w14:paraId="646449A2" w14:textId="1EF2902B" w:rsidR="0043200C" w:rsidRDefault="0043200C" w:rsidP="00157132">
      <w:pPr>
        <w:spacing w:afterLines="50"/>
        <w:rPr>
          <w:rFonts w:ascii="Times New Roman" w:hAnsi="Times New Roman"/>
          <w:lang w:val="en-US"/>
        </w:rPr>
      </w:pPr>
      <w:r>
        <w:rPr>
          <w:rFonts w:ascii="Times New Roman" w:hAnsi="Times New Roman"/>
          <w:lang w:val="en-US"/>
        </w:rPr>
        <w:t xml:space="preserve">In </w:t>
      </w:r>
      <w:r w:rsidR="000910A0">
        <w:rPr>
          <w:rFonts w:ascii="Times New Roman" w:hAnsi="Times New Roman"/>
          <w:lang w:val="en-US"/>
        </w:rPr>
        <w:t xml:space="preserve">the previous </w:t>
      </w:r>
      <w:r>
        <w:rPr>
          <w:rFonts w:ascii="Times New Roman" w:hAnsi="Times New Roman"/>
          <w:lang w:val="en-US"/>
        </w:rPr>
        <w:t>RAN1#106b-e</w:t>
      </w:r>
      <w:r w:rsidR="000910A0">
        <w:rPr>
          <w:rFonts w:ascii="Times New Roman" w:hAnsi="Times New Roman"/>
          <w:lang w:val="en-US"/>
        </w:rPr>
        <w:t xml:space="preserve"> meeting, the following </w:t>
      </w:r>
      <w:r w:rsidR="00623BF6">
        <w:rPr>
          <w:rFonts w:ascii="Times New Roman" w:hAnsi="Times New Roman"/>
          <w:lang w:val="en-US"/>
        </w:rPr>
        <w:t xml:space="preserve">selected </w:t>
      </w:r>
      <w:r w:rsidR="000910A0">
        <w:rPr>
          <w:rFonts w:ascii="Times New Roman" w:hAnsi="Times New Roman"/>
          <w:lang w:val="en-US"/>
        </w:rPr>
        <w:t>agreements were made</w:t>
      </w:r>
      <w:r w:rsidR="00623BF6">
        <w:rPr>
          <w:rFonts w:ascii="Times New Roman" w:hAnsi="Times New Roman"/>
          <w:lang w:val="en-US"/>
        </w:rPr>
        <w:t xml:space="preserve"> </w:t>
      </w:r>
      <w:r w:rsidR="00623BF6">
        <w:rPr>
          <w:rFonts w:ascii="Times New Roman" w:hAnsi="Times New Roman"/>
          <w:lang w:val="en-US"/>
        </w:rPr>
        <w:fldChar w:fldCharType="begin"/>
      </w:r>
      <w:r w:rsidR="00623BF6">
        <w:rPr>
          <w:rFonts w:ascii="Times New Roman" w:hAnsi="Times New Roman"/>
          <w:lang w:val="en-US"/>
        </w:rPr>
        <w:instrText xml:space="preserve"> REF _Ref83908027 \r \h </w:instrText>
      </w:r>
      <w:r w:rsidR="00623BF6">
        <w:rPr>
          <w:rFonts w:ascii="Times New Roman" w:hAnsi="Times New Roman"/>
          <w:lang w:val="en-US"/>
        </w:rPr>
      </w:r>
      <w:r w:rsidR="00623BF6">
        <w:rPr>
          <w:rFonts w:ascii="Times New Roman" w:hAnsi="Times New Roman"/>
          <w:lang w:val="en-US"/>
        </w:rPr>
        <w:fldChar w:fldCharType="separate"/>
      </w:r>
      <w:r w:rsidR="00623BF6">
        <w:rPr>
          <w:rFonts w:ascii="Times New Roman" w:hAnsi="Times New Roman"/>
          <w:lang w:val="en-US"/>
        </w:rPr>
        <w:t>[2]</w:t>
      </w:r>
      <w:r w:rsidR="00623BF6">
        <w:rPr>
          <w:rFonts w:ascii="Times New Roman" w:hAnsi="Times New Roman"/>
          <w:lang w:val="en-US"/>
        </w:rPr>
        <w:fldChar w:fldCharType="end"/>
      </w:r>
      <w:r>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43200C" w:rsidRPr="00A52A20" w14:paraId="5DDBA33F" w14:textId="77777777" w:rsidTr="0043200C">
        <w:tc>
          <w:tcPr>
            <w:tcW w:w="9629" w:type="dxa"/>
          </w:tcPr>
          <w:p w14:paraId="77080666" w14:textId="77777777" w:rsidR="000910A0" w:rsidRDefault="000910A0" w:rsidP="0043200C">
            <w:pPr>
              <w:snapToGrid w:val="0"/>
              <w:rPr>
                <w:rFonts w:eastAsia="DengXian"/>
                <w:bCs/>
                <w:highlight w:val="darkYellow"/>
                <w:lang w:val="en-US"/>
              </w:rPr>
            </w:pPr>
          </w:p>
          <w:p w14:paraId="4E127D28" w14:textId="7555C8DF" w:rsidR="0043200C" w:rsidRPr="0043200C" w:rsidRDefault="0043200C" w:rsidP="0043200C">
            <w:pPr>
              <w:snapToGrid w:val="0"/>
              <w:rPr>
                <w:rFonts w:eastAsia="DengXian"/>
                <w:bCs/>
                <w:highlight w:val="darkYellow"/>
                <w:lang w:val="en-US"/>
              </w:rPr>
            </w:pPr>
            <w:r w:rsidRPr="0043200C">
              <w:rPr>
                <w:rFonts w:eastAsia="DengXian" w:hint="eastAsia"/>
                <w:bCs/>
                <w:highlight w:val="darkYellow"/>
                <w:lang w:val="en-US"/>
              </w:rPr>
              <w:t>Working</w:t>
            </w:r>
            <w:r w:rsidRPr="0043200C">
              <w:rPr>
                <w:rFonts w:eastAsia="DengXian"/>
                <w:bCs/>
                <w:highlight w:val="darkYellow"/>
                <w:lang w:val="en-US"/>
              </w:rPr>
              <w:t xml:space="preserve"> </w:t>
            </w:r>
            <w:r w:rsidRPr="0043200C">
              <w:rPr>
                <w:rFonts w:eastAsia="DengXian" w:hint="eastAsia"/>
                <w:bCs/>
                <w:highlight w:val="darkYellow"/>
                <w:lang w:val="en-US"/>
              </w:rPr>
              <w:t>Assumption</w:t>
            </w:r>
          </w:p>
          <w:p w14:paraId="36583622" w14:textId="77777777" w:rsidR="0043200C" w:rsidRPr="0043200C" w:rsidRDefault="0043200C" w:rsidP="0043200C">
            <w:pPr>
              <w:snapToGrid w:val="0"/>
              <w:rPr>
                <w:rFonts w:eastAsia="MS Mincho"/>
                <w:bCs/>
                <w:lang w:val="en-US" w:eastAsia="ja-JP"/>
              </w:rPr>
            </w:pPr>
            <w:r w:rsidRPr="0043200C">
              <w:rPr>
                <w:rFonts w:eastAsia="MS Mincho"/>
                <w:bCs/>
                <w:lang w:val="en-US" w:eastAsia="ja-JP"/>
              </w:rPr>
              <w:t xml:space="preserve">If TRS resource is configured in SIB, </w:t>
            </w:r>
            <w:r w:rsidRPr="0043200C">
              <w:rPr>
                <w:lang w:val="en-US" w:eastAsia="ko-KR"/>
              </w:rPr>
              <w:t>L1 based availability</w:t>
            </w:r>
            <w:r w:rsidRPr="0043200C">
              <w:rPr>
                <w:rFonts w:eastAsia="MS Mincho"/>
                <w:bCs/>
                <w:lang w:val="en-US" w:eastAsia="ja-JP"/>
              </w:rPr>
              <w:t xml:space="preserve"> indication is always enabled based on the configuration. </w:t>
            </w:r>
          </w:p>
          <w:p w14:paraId="71217E94" w14:textId="77777777" w:rsidR="0043200C" w:rsidRPr="0043200C" w:rsidRDefault="0043200C" w:rsidP="0043200C">
            <w:pPr>
              <w:snapToGrid w:val="0"/>
              <w:rPr>
                <w:rFonts w:eastAsia="MS Mincho"/>
                <w:bCs/>
                <w:lang w:val="en-US" w:eastAsia="ja-JP"/>
              </w:rPr>
            </w:pPr>
          </w:p>
          <w:p w14:paraId="2D01F7DE" w14:textId="77777777" w:rsidR="0043200C" w:rsidRPr="003E219D" w:rsidRDefault="0043200C" w:rsidP="0043200C">
            <w:pPr>
              <w:shd w:val="clear" w:color="auto" w:fill="FFFFFF"/>
              <w:spacing w:line="233" w:lineRule="atLeast"/>
              <w:rPr>
                <w:rFonts w:ascii="Calibri" w:hAnsi="Calibri" w:cs="Calibri"/>
                <w:color w:val="000000"/>
                <w:sz w:val="22"/>
                <w:szCs w:val="22"/>
                <w:highlight w:val="green"/>
                <w:lang w:val="en-US"/>
              </w:rPr>
            </w:pPr>
            <w:r w:rsidRPr="003E219D">
              <w:rPr>
                <w:rFonts w:ascii="Times New Roman" w:hAnsi="Times New Roman"/>
                <w:b/>
                <w:bCs/>
                <w:color w:val="000000"/>
                <w:highlight w:val="green"/>
                <w:shd w:val="clear" w:color="auto" w:fill="FFFF00"/>
                <w:lang w:val="en-US"/>
              </w:rPr>
              <w:t>Agreement</w:t>
            </w:r>
          </w:p>
          <w:p w14:paraId="3F8EBC1E" w14:textId="77777777" w:rsidR="0043200C" w:rsidRPr="008F0C25" w:rsidRDefault="0043200C" w:rsidP="0043200C">
            <w:pPr>
              <w:shd w:val="clear" w:color="auto" w:fill="FFFFFF"/>
              <w:rPr>
                <w:rFonts w:ascii="Calibri" w:hAnsi="Calibri" w:cs="Calibri"/>
                <w:color w:val="000000"/>
                <w:sz w:val="22"/>
                <w:szCs w:val="22"/>
                <w:lang w:val="en-US"/>
              </w:rPr>
            </w:pPr>
            <w:r w:rsidRPr="008F0C25">
              <w:rPr>
                <w:rFonts w:ascii="Times New Roman" w:hAnsi="Times New Roman"/>
                <w:color w:val="000000"/>
                <w:lang w:val="en-US"/>
              </w:rPr>
              <w:t>For </w:t>
            </w:r>
            <w:r w:rsidRPr="0043200C">
              <w:rPr>
                <w:rFonts w:ascii="Times New Roman" w:hAnsi="Times New Roman"/>
                <w:color w:val="000000"/>
                <w:lang w:val="en-US"/>
              </w:rPr>
              <w:t>L1 based availability indication of TRS/CSI-RS at the configured occasion(s) to the idle/inactive UEs, </w:t>
            </w:r>
            <w:r w:rsidRPr="008F0C25">
              <w:rPr>
                <w:rFonts w:ascii="Times New Roman" w:hAnsi="Times New Roman"/>
                <w:color w:val="000000"/>
                <w:lang w:val="en-US"/>
              </w:rPr>
              <w:t>support availability</w:t>
            </w:r>
            <w:r w:rsidRPr="008F0C25">
              <w:rPr>
                <w:rFonts w:ascii="Times New Roman" w:hAnsi="Times New Roman"/>
                <w:strike/>
                <w:color w:val="000000"/>
                <w:lang w:val="en-US"/>
              </w:rPr>
              <w:t> </w:t>
            </w:r>
            <w:r w:rsidRPr="008F0C25">
              <w:rPr>
                <w:rFonts w:ascii="Times New Roman" w:hAnsi="Times New Roman"/>
                <w:color w:val="000000"/>
                <w:lang w:val="en-US"/>
              </w:rPr>
              <w:t>information for configured RS resources using a bitmap. where each bit indicates whether associated TRS resource(s) are available.</w:t>
            </w:r>
          </w:p>
          <w:p w14:paraId="61D394C7" w14:textId="77777777" w:rsidR="0043200C" w:rsidRPr="008F0C25" w:rsidRDefault="0043200C" w:rsidP="0043200C">
            <w:pPr>
              <w:numPr>
                <w:ilvl w:val="0"/>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support L1 availability indication at an occasion can provide availability information RS resources with QCL references not confined to be the same as for the L1 availability indication occasion</w:t>
            </w:r>
          </w:p>
          <w:p w14:paraId="0CFF73E2" w14:textId="77777777" w:rsidR="0043200C" w:rsidRPr="008F0C25" w:rsidRDefault="0043200C" w:rsidP="0043200C">
            <w:pPr>
              <w:numPr>
                <w:ilvl w:val="1"/>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 xml:space="preserve">FFS associated TRS resource(s) per bit, </w:t>
            </w:r>
            <w:proofErr w:type="gramStart"/>
            <w:r w:rsidRPr="008F0C25">
              <w:rPr>
                <w:rFonts w:ascii="Times New Roman" w:eastAsia="Microsoft YaHei UI" w:hAnsi="Times New Roman"/>
                <w:color w:val="000000"/>
                <w:lang w:val="en-US"/>
              </w:rPr>
              <w:t>e.g.</w:t>
            </w:r>
            <w:proofErr w:type="gramEnd"/>
            <w:r w:rsidRPr="008F0C25">
              <w:rPr>
                <w:rFonts w:ascii="Times New Roman" w:eastAsia="Microsoft YaHei UI" w:hAnsi="Times New Roman"/>
                <w:color w:val="000000"/>
                <w:lang w:val="en-US"/>
              </w:rPr>
              <w:t xml:space="preserve"> a bit is associated with a TRS resource set</w:t>
            </w:r>
          </w:p>
          <w:p w14:paraId="3F0D538F" w14:textId="77777777" w:rsidR="0043200C" w:rsidRPr="008F0C25" w:rsidRDefault="0043200C" w:rsidP="0043200C">
            <w:pPr>
              <w:numPr>
                <w:ilvl w:val="1"/>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Bitmap size is up to X bits</w:t>
            </w:r>
          </w:p>
          <w:p w14:paraId="7D4B6019" w14:textId="77777777" w:rsidR="0043200C" w:rsidRPr="008F0C25" w:rsidRDefault="0043200C" w:rsidP="0043200C">
            <w:pPr>
              <w:numPr>
                <w:ilvl w:val="2"/>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X = [6] for paging PDCCH based L1 availability indication.</w:t>
            </w:r>
          </w:p>
          <w:p w14:paraId="4FB2A667" w14:textId="77777777" w:rsidR="0043200C" w:rsidRPr="008F0C25" w:rsidRDefault="0043200C" w:rsidP="0043200C">
            <w:pPr>
              <w:numPr>
                <w:ilvl w:val="2"/>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FFS X for PEI DCI based L1 availability indication</w:t>
            </w:r>
          </w:p>
          <w:p w14:paraId="13A6990F" w14:textId="77777777" w:rsidR="0043200C" w:rsidRPr="008F0C25" w:rsidRDefault="0043200C" w:rsidP="0043200C">
            <w:pPr>
              <w:numPr>
                <w:ilvl w:val="2"/>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 xml:space="preserve">FFS details about how to configure the DCI field: </w:t>
            </w:r>
            <w:proofErr w:type="gramStart"/>
            <w:r w:rsidRPr="008F0C25">
              <w:rPr>
                <w:rFonts w:ascii="Times New Roman" w:eastAsia="Microsoft YaHei UI" w:hAnsi="Times New Roman"/>
                <w:color w:val="000000"/>
                <w:lang w:val="en-US"/>
              </w:rPr>
              <w:t>e.g.</w:t>
            </w:r>
            <w:proofErr w:type="gramEnd"/>
            <w:r w:rsidRPr="008F0C25">
              <w:rPr>
                <w:rFonts w:ascii="Times New Roman" w:eastAsia="Microsoft YaHei UI" w:hAnsi="Times New Roman"/>
                <w:color w:val="000000"/>
                <w:lang w:val="en-US"/>
              </w:rPr>
              <w:t xml:space="preserve"> start and length of bitmap (e.g. explicitly/implicitly configured)</w:t>
            </w:r>
          </w:p>
          <w:p w14:paraId="794A8D8B" w14:textId="77777777" w:rsidR="0043200C" w:rsidRPr="008F0C25" w:rsidRDefault="0043200C" w:rsidP="0043200C">
            <w:pPr>
              <w:numPr>
                <w:ilvl w:val="0"/>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for paging PDCCH based L1 availability indication, support L1 availability indication at an occasion can provide availability information for all configured RS resources</w:t>
            </w:r>
          </w:p>
          <w:p w14:paraId="3C24F712" w14:textId="77777777" w:rsidR="0043200C" w:rsidRPr="008F0C25" w:rsidRDefault="0043200C" w:rsidP="0043200C">
            <w:pPr>
              <w:numPr>
                <w:ilvl w:val="1"/>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FFS whether this needs to be supported regardless of the number of beams</w:t>
            </w:r>
            <w:r>
              <w:rPr>
                <w:rFonts w:ascii="Times New Roman" w:eastAsia="Microsoft YaHei UI" w:hAnsi="Times New Roman"/>
                <w:color w:val="000000"/>
                <w:lang w:val="en-US"/>
              </w:rPr>
              <w:t xml:space="preserve"> or for some configured RS resources</w:t>
            </w:r>
          </w:p>
          <w:p w14:paraId="712744D4" w14:textId="77777777" w:rsidR="0043200C" w:rsidRPr="008F0C25" w:rsidRDefault="0043200C" w:rsidP="0043200C">
            <w:pPr>
              <w:numPr>
                <w:ilvl w:val="0"/>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FFS: PEI DCI provides L1 availability indication information only for RS resources with QCL references to be the same as for the L1 availability indication occasion</w:t>
            </w:r>
          </w:p>
          <w:p w14:paraId="0A886A50" w14:textId="77777777" w:rsidR="0043200C" w:rsidRPr="008F0C25" w:rsidRDefault="0043200C" w:rsidP="0043200C">
            <w:pPr>
              <w:numPr>
                <w:ilvl w:val="0"/>
                <w:numId w:val="27"/>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FFS: indication of unavailability</w:t>
            </w:r>
          </w:p>
          <w:p w14:paraId="2E6324C1" w14:textId="77777777" w:rsidR="0043200C" w:rsidRPr="008F0C25" w:rsidRDefault="0043200C" w:rsidP="0043200C">
            <w:pPr>
              <w:shd w:val="clear" w:color="auto" w:fill="FFFFFF"/>
              <w:spacing w:after="180" w:line="233" w:lineRule="atLeast"/>
              <w:rPr>
                <w:rFonts w:ascii="Calibri" w:hAnsi="Calibri" w:cs="Calibri"/>
                <w:color w:val="000000"/>
                <w:sz w:val="22"/>
                <w:szCs w:val="22"/>
                <w:lang w:val="en-US"/>
              </w:rPr>
            </w:pPr>
            <w:r w:rsidRPr="008F0C25">
              <w:rPr>
                <w:rFonts w:ascii="Times New Roman" w:hAnsi="Times New Roman"/>
                <w:b/>
                <w:bCs/>
                <w:color w:val="000000"/>
                <w:lang w:val="en-US"/>
              </w:rPr>
              <w:t> </w:t>
            </w:r>
          </w:p>
          <w:p w14:paraId="2C85C19A" w14:textId="77777777" w:rsidR="0043200C" w:rsidRPr="008C1BED" w:rsidRDefault="0043200C" w:rsidP="0043200C">
            <w:pPr>
              <w:shd w:val="clear" w:color="auto" w:fill="FFFFFF"/>
              <w:spacing w:line="233" w:lineRule="atLeast"/>
              <w:rPr>
                <w:rFonts w:ascii="Calibri" w:hAnsi="Calibri" w:cs="Calibri"/>
                <w:color w:val="000000"/>
                <w:sz w:val="22"/>
                <w:szCs w:val="22"/>
                <w:highlight w:val="green"/>
                <w:lang w:val="en-US"/>
              </w:rPr>
            </w:pPr>
            <w:r w:rsidRPr="008C1BED">
              <w:rPr>
                <w:rFonts w:ascii="Times New Roman" w:hAnsi="Times New Roman"/>
                <w:b/>
                <w:bCs/>
                <w:color w:val="000000"/>
                <w:highlight w:val="green"/>
                <w:shd w:val="clear" w:color="auto" w:fill="FFFF00"/>
                <w:lang w:val="en-US"/>
              </w:rPr>
              <w:lastRenderedPageBreak/>
              <w:t>Agreement</w:t>
            </w:r>
          </w:p>
          <w:p w14:paraId="22610158" w14:textId="77777777" w:rsidR="0043200C" w:rsidRPr="008F0C25" w:rsidRDefault="0043200C" w:rsidP="0043200C">
            <w:pPr>
              <w:shd w:val="clear" w:color="auto" w:fill="FFFFFF"/>
              <w:rPr>
                <w:rFonts w:ascii="Calibri" w:hAnsi="Calibri" w:cs="Calibri"/>
                <w:color w:val="000000"/>
                <w:sz w:val="22"/>
                <w:szCs w:val="22"/>
                <w:lang w:val="en-US"/>
              </w:rPr>
            </w:pPr>
            <w:r w:rsidRPr="008F0C25">
              <w:rPr>
                <w:rFonts w:ascii="Times New Roman" w:hAnsi="Times New Roman"/>
                <w:color w:val="000000"/>
                <w:lang w:val="en-US"/>
              </w:rPr>
              <w:t xml:space="preserve">At least for paging PDCCH based L1 availability indication of TRS/CSI-RS at the configured occasion(s) to the idle/inactive UEs, the L1 availability indication is valid for a time duration starting from a reference point, </w:t>
            </w:r>
            <w:proofErr w:type="gramStart"/>
            <w:r w:rsidRPr="008F0C25">
              <w:rPr>
                <w:rFonts w:ascii="Times New Roman" w:hAnsi="Times New Roman"/>
                <w:color w:val="000000"/>
                <w:lang w:val="en-US"/>
              </w:rPr>
              <w:t>where</w:t>
            </w:r>
            <w:proofErr w:type="gramEnd"/>
          </w:p>
          <w:p w14:paraId="7E7D62FC" w14:textId="77777777" w:rsidR="0043200C" w:rsidRPr="008F0C25" w:rsidRDefault="0043200C" w:rsidP="0043200C">
            <w:pPr>
              <w:numPr>
                <w:ilvl w:val="0"/>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the time duration is a validity duration configured by higher layer,</w:t>
            </w:r>
          </w:p>
          <w:p w14:paraId="2B4B4B78" w14:textId="77777777" w:rsidR="0043200C" w:rsidRPr="008F0C25" w:rsidRDefault="0043200C" w:rsidP="0043200C">
            <w:pPr>
              <w:numPr>
                <w:ilvl w:val="1"/>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 xml:space="preserve">FFS applicable values, </w:t>
            </w:r>
            <w:proofErr w:type="gramStart"/>
            <w:r w:rsidRPr="008F0C25">
              <w:rPr>
                <w:rFonts w:ascii="Times New Roman" w:eastAsia="Microsoft YaHei UI" w:hAnsi="Times New Roman"/>
                <w:color w:val="000000"/>
                <w:lang w:val="en-US"/>
              </w:rPr>
              <w:t>e.g.</w:t>
            </w:r>
            <w:proofErr w:type="gramEnd"/>
            <w:r w:rsidRPr="008F0C25">
              <w:rPr>
                <w:rFonts w:ascii="Times New Roman" w:eastAsia="Microsoft YaHei UI" w:hAnsi="Times New Roman"/>
                <w:color w:val="000000"/>
                <w:lang w:val="en-US"/>
              </w:rPr>
              <w:t xml:space="preserve"> # of DRX cycles, or multiple of default paging cycle duration (i.e. modification period)</w:t>
            </w:r>
          </w:p>
          <w:p w14:paraId="029B000E" w14:textId="77777777" w:rsidR="0043200C" w:rsidRPr="008F0C25" w:rsidRDefault="0043200C" w:rsidP="0043200C">
            <w:pPr>
              <w:numPr>
                <w:ilvl w:val="1"/>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FFS UE doesn’t expect inconsistent L1 based indication during the time duration</w:t>
            </w:r>
          </w:p>
          <w:p w14:paraId="0F5DDB2D" w14:textId="77777777" w:rsidR="0043200C" w:rsidRPr="008F0C25" w:rsidRDefault="0043200C" w:rsidP="0043200C">
            <w:pPr>
              <w:numPr>
                <w:ilvl w:val="0"/>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the reference point for start of the validity duration is one of the following alternatives:</w:t>
            </w:r>
          </w:p>
          <w:p w14:paraId="1EAE08C5" w14:textId="77777777" w:rsidR="0043200C" w:rsidRPr="008F0C25" w:rsidRDefault="0043200C" w:rsidP="0043200C">
            <w:pPr>
              <w:numPr>
                <w:ilvl w:val="1"/>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Alt1: SFN of the first PF from the next DRX cycle</w:t>
            </w:r>
          </w:p>
          <w:p w14:paraId="1593399F" w14:textId="77777777" w:rsidR="0043200C" w:rsidRPr="008F0C25" w:rsidRDefault="0043200C" w:rsidP="0043200C">
            <w:pPr>
              <w:numPr>
                <w:ilvl w:val="1"/>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Alt2: SFN of the first PF from the current DRX cycle where UE receives the indication</w:t>
            </w:r>
          </w:p>
          <w:p w14:paraId="4C164A40" w14:textId="77777777" w:rsidR="0043200C" w:rsidRPr="008F0C25" w:rsidRDefault="0043200C" w:rsidP="0043200C">
            <w:pPr>
              <w:numPr>
                <w:ilvl w:val="1"/>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 xml:space="preserve">Alt3: based on SFN configured by higher layer, </w:t>
            </w:r>
            <w:proofErr w:type="gramStart"/>
            <w:r w:rsidRPr="008F0C25">
              <w:rPr>
                <w:rFonts w:ascii="Times New Roman" w:eastAsia="Microsoft YaHei UI" w:hAnsi="Times New Roman"/>
                <w:color w:val="000000"/>
                <w:lang w:val="en-US"/>
              </w:rPr>
              <w:t>i.e.</w:t>
            </w:r>
            <w:proofErr w:type="gramEnd"/>
            <w:r w:rsidRPr="008F0C25">
              <w:rPr>
                <w:rFonts w:ascii="Times New Roman" w:eastAsia="Microsoft YaHei UI" w:hAnsi="Times New Roman"/>
                <w:color w:val="000000"/>
                <w:lang w:val="en-US"/>
              </w:rPr>
              <w:t xml:space="preserve"> modification period configured as multiple of default paging cycle duration</w:t>
            </w:r>
          </w:p>
          <w:p w14:paraId="0E2B49A7" w14:textId="77777777" w:rsidR="0043200C" w:rsidRPr="008F0C25" w:rsidRDefault="0043200C" w:rsidP="0043200C">
            <w:pPr>
              <w:numPr>
                <w:ilvl w:val="1"/>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Alt4: start of the PF for the PO where UE receives the indication</w:t>
            </w:r>
          </w:p>
          <w:p w14:paraId="2DB53B53" w14:textId="77777777" w:rsidR="0043200C" w:rsidRPr="008F0C25" w:rsidRDefault="0043200C" w:rsidP="0043200C">
            <w:pPr>
              <w:numPr>
                <w:ilvl w:val="1"/>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Note: the DRX cycle in Alt1 and Alt2 is the default paging cycle broadcast in SIB</w:t>
            </w:r>
          </w:p>
          <w:p w14:paraId="1CB1A6B6" w14:textId="77777777" w:rsidR="0043200C" w:rsidRPr="008F0C25" w:rsidRDefault="0043200C" w:rsidP="0043200C">
            <w:pPr>
              <w:numPr>
                <w:ilvl w:val="1"/>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Note: The SFN for the first PF is </w:t>
            </w:r>
            <w:r w:rsidRPr="008F0C25">
              <w:rPr>
                <w:rFonts w:ascii="Times New Roman" w:eastAsia="Microsoft YaHei UI" w:hAnsi="Times New Roman"/>
                <w:strike/>
                <w:color w:val="FF0000"/>
                <w:lang w:val="en-US"/>
              </w:rPr>
              <w:t>for (UE mod N) = 0, and can be</w:t>
            </w:r>
            <w:r w:rsidRPr="008F0C25">
              <w:rPr>
                <w:rFonts w:ascii="Times New Roman" w:eastAsia="Microsoft YaHei UI" w:hAnsi="Times New Roman"/>
                <w:color w:val="FF0000"/>
                <w:lang w:val="en-US"/>
              </w:rPr>
              <w:t> </w:t>
            </w:r>
            <w:r w:rsidRPr="008F0C25">
              <w:rPr>
                <w:rFonts w:ascii="Times New Roman" w:eastAsia="Microsoft YaHei UI" w:hAnsi="Times New Roman"/>
                <w:color w:val="000000"/>
                <w:lang w:val="en-US"/>
              </w:rPr>
              <w:t xml:space="preserve">calculated by (SFN + </w:t>
            </w:r>
            <w:proofErr w:type="spellStart"/>
            <w:r w:rsidRPr="008F0C25">
              <w:rPr>
                <w:rFonts w:ascii="Times New Roman" w:eastAsia="Microsoft YaHei UI" w:hAnsi="Times New Roman"/>
                <w:color w:val="000000"/>
                <w:lang w:val="en-US"/>
              </w:rPr>
              <w:t>PF_offset</w:t>
            </w:r>
            <w:proofErr w:type="spellEnd"/>
            <w:r w:rsidRPr="008F0C25">
              <w:rPr>
                <w:rFonts w:ascii="Times New Roman" w:eastAsia="Microsoft YaHei UI" w:hAnsi="Times New Roman"/>
                <w:color w:val="000000"/>
                <w:lang w:val="en-US"/>
              </w:rPr>
              <w:t>) mod T = 0</w:t>
            </w:r>
          </w:p>
          <w:p w14:paraId="66555980" w14:textId="77777777" w:rsidR="0043200C" w:rsidRPr="008F0C25" w:rsidRDefault="0043200C" w:rsidP="0043200C">
            <w:pPr>
              <w:numPr>
                <w:ilvl w:val="0"/>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 xml:space="preserve">the time duration can be optionally configured by </w:t>
            </w:r>
            <w:proofErr w:type="spellStart"/>
            <w:r w:rsidRPr="008F0C25">
              <w:rPr>
                <w:rFonts w:ascii="Times New Roman" w:eastAsia="Microsoft YaHei UI" w:hAnsi="Times New Roman"/>
                <w:color w:val="000000"/>
                <w:lang w:val="en-US"/>
              </w:rPr>
              <w:t>gNB</w:t>
            </w:r>
            <w:proofErr w:type="spellEnd"/>
          </w:p>
          <w:p w14:paraId="735764FB" w14:textId="77777777" w:rsidR="0043200C" w:rsidRPr="008F0C25" w:rsidRDefault="0043200C" w:rsidP="0043200C">
            <w:pPr>
              <w:numPr>
                <w:ilvl w:val="1"/>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when the time duration is not configured, one of the following alternatives can be considered:</w:t>
            </w:r>
          </w:p>
          <w:p w14:paraId="7AC9D715" w14:textId="77777777" w:rsidR="0043200C" w:rsidRPr="008F0C25" w:rsidRDefault="0043200C" w:rsidP="0043200C">
            <w:pPr>
              <w:numPr>
                <w:ilvl w:val="2"/>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Alt1: the availability indication is valid until when the UE receives another availability indication.</w:t>
            </w:r>
          </w:p>
          <w:p w14:paraId="2C4D4208" w14:textId="77777777" w:rsidR="0043200C" w:rsidRPr="008F0C25" w:rsidRDefault="0043200C" w:rsidP="0043200C">
            <w:pPr>
              <w:numPr>
                <w:ilvl w:val="2"/>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Alt2: </w:t>
            </w:r>
            <w:proofErr w:type="spellStart"/>
            <w:r w:rsidRPr="008F0C25">
              <w:rPr>
                <w:rFonts w:ascii="Times New Roman" w:eastAsia="Microsoft YaHei UI" w:hAnsi="Times New Roman"/>
                <w:color w:val="000000"/>
                <w:lang w:val="fi-FI"/>
              </w:rPr>
              <w:t>the</w:t>
            </w:r>
            <w:proofErr w:type="spellEnd"/>
            <w:r w:rsidRPr="008F0C25">
              <w:rPr>
                <w:rFonts w:ascii="Times New Roman" w:eastAsia="Microsoft YaHei UI" w:hAnsi="Times New Roman"/>
                <w:color w:val="000000"/>
                <w:lang w:val="fi-FI"/>
              </w:rPr>
              <w:t xml:space="preserve"> </w:t>
            </w:r>
            <w:proofErr w:type="spellStart"/>
            <w:r w:rsidRPr="008F0C25">
              <w:rPr>
                <w:rFonts w:ascii="Times New Roman" w:eastAsia="Microsoft YaHei UI" w:hAnsi="Times New Roman"/>
                <w:color w:val="000000"/>
                <w:lang w:val="fi-FI"/>
              </w:rPr>
              <w:t>availability</w:t>
            </w:r>
            <w:proofErr w:type="spellEnd"/>
            <w:r w:rsidRPr="008F0C25">
              <w:rPr>
                <w:rFonts w:ascii="Times New Roman" w:eastAsia="Microsoft YaHei UI" w:hAnsi="Times New Roman"/>
                <w:color w:val="000000"/>
                <w:lang w:val="fi-FI"/>
              </w:rPr>
              <w:t xml:space="preserve"> </w:t>
            </w:r>
            <w:proofErr w:type="spellStart"/>
            <w:r w:rsidRPr="008F0C25">
              <w:rPr>
                <w:rFonts w:ascii="Times New Roman" w:eastAsia="Microsoft YaHei UI" w:hAnsi="Times New Roman"/>
                <w:color w:val="000000"/>
                <w:lang w:val="fi-FI"/>
              </w:rPr>
              <w:t>indication</w:t>
            </w:r>
            <w:proofErr w:type="spellEnd"/>
            <w:r w:rsidRPr="008F0C25">
              <w:rPr>
                <w:rFonts w:ascii="Times New Roman" w:eastAsia="Microsoft YaHei UI" w:hAnsi="Times New Roman"/>
                <w:color w:val="000000"/>
                <w:lang w:val="fi-FI"/>
              </w:rPr>
              <w:t xml:space="preserve"> is </w:t>
            </w:r>
            <w:proofErr w:type="spellStart"/>
            <w:r w:rsidRPr="008F0C25">
              <w:rPr>
                <w:rFonts w:ascii="Times New Roman" w:eastAsia="Microsoft YaHei UI" w:hAnsi="Times New Roman"/>
                <w:color w:val="000000"/>
                <w:lang w:val="fi-FI"/>
              </w:rPr>
              <w:t>valid</w:t>
            </w:r>
            <w:proofErr w:type="spellEnd"/>
            <w:r w:rsidRPr="008F0C25">
              <w:rPr>
                <w:rFonts w:ascii="Times New Roman" w:eastAsia="Microsoft YaHei UI" w:hAnsi="Times New Roman"/>
                <w:color w:val="000000"/>
                <w:lang w:val="fi-FI"/>
              </w:rPr>
              <w:t xml:space="preserve"> </w:t>
            </w:r>
            <w:proofErr w:type="spellStart"/>
            <w:r w:rsidRPr="008F0C25">
              <w:rPr>
                <w:rFonts w:ascii="Times New Roman" w:eastAsia="Microsoft YaHei UI" w:hAnsi="Times New Roman"/>
                <w:color w:val="000000"/>
                <w:lang w:val="fi-FI"/>
              </w:rPr>
              <w:t>until</w:t>
            </w:r>
            <w:proofErr w:type="spellEnd"/>
            <w:r w:rsidRPr="008F0C25">
              <w:rPr>
                <w:rFonts w:ascii="Times New Roman" w:eastAsia="Microsoft YaHei UI" w:hAnsi="Times New Roman"/>
                <w:color w:val="000000"/>
                <w:lang w:val="fi-FI"/>
              </w:rPr>
              <w:t xml:space="preserve"> L1 </w:t>
            </w:r>
            <w:proofErr w:type="spellStart"/>
            <w:r w:rsidRPr="008F0C25">
              <w:rPr>
                <w:rFonts w:ascii="Times New Roman" w:eastAsia="Microsoft YaHei UI" w:hAnsi="Times New Roman"/>
                <w:color w:val="000000"/>
                <w:lang w:val="fi-FI"/>
              </w:rPr>
              <w:t>availability</w:t>
            </w:r>
            <w:proofErr w:type="spellEnd"/>
            <w:r w:rsidRPr="008F0C25">
              <w:rPr>
                <w:rFonts w:ascii="Times New Roman" w:eastAsia="Microsoft YaHei UI" w:hAnsi="Times New Roman"/>
                <w:color w:val="000000"/>
                <w:lang w:val="fi-FI"/>
              </w:rPr>
              <w:t xml:space="preserve"> </w:t>
            </w:r>
            <w:proofErr w:type="spellStart"/>
            <w:r w:rsidRPr="008F0C25">
              <w:rPr>
                <w:rFonts w:ascii="Times New Roman" w:eastAsia="Microsoft YaHei UI" w:hAnsi="Times New Roman"/>
                <w:color w:val="000000"/>
                <w:lang w:val="fi-FI"/>
              </w:rPr>
              <w:t>indication</w:t>
            </w:r>
            <w:proofErr w:type="spellEnd"/>
            <w:r w:rsidRPr="008F0C25">
              <w:rPr>
                <w:rFonts w:ascii="Times New Roman" w:eastAsia="Microsoft YaHei UI" w:hAnsi="Times New Roman"/>
                <w:color w:val="000000"/>
                <w:lang w:val="fi-FI"/>
              </w:rPr>
              <w:t xml:space="preserve"> is </w:t>
            </w:r>
            <w:proofErr w:type="spellStart"/>
            <w:r w:rsidRPr="008F0C25">
              <w:rPr>
                <w:rFonts w:ascii="Times New Roman" w:eastAsia="Microsoft YaHei UI" w:hAnsi="Times New Roman"/>
                <w:color w:val="000000"/>
                <w:lang w:val="fi-FI"/>
              </w:rPr>
              <w:t>changed</w:t>
            </w:r>
            <w:proofErr w:type="spellEnd"/>
            <w:r w:rsidRPr="008F0C25">
              <w:rPr>
                <w:rFonts w:ascii="Times New Roman" w:eastAsia="Microsoft YaHei UI" w:hAnsi="Times New Roman"/>
                <w:color w:val="000000"/>
                <w:lang w:val="fi-FI"/>
              </w:rPr>
              <w:t xml:space="preserve"> </w:t>
            </w:r>
            <w:proofErr w:type="spellStart"/>
            <w:r w:rsidRPr="008F0C25">
              <w:rPr>
                <w:rFonts w:ascii="Times New Roman" w:eastAsia="Microsoft YaHei UI" w:hAnsi="Times New Roman"/>
                <w:color w:val="000000"/>
                <w:lang w:val="fi-FI"/>
              </w:rPr>
              <w:t>by</w:t>
            </w:r>
            <w:proofErr w:type="spellEnd"/>
            <w:r w:rsidRPr="008F0C25">
              <w:rPr>
                <w:rFonts w:ascii="Times New Roman" w:eastAsia="Microsoft YaHei UI" w:hAnsi="Times New Roman"/>
                <w:color w:val="000000"/>
                <w:lang w:val="fi-FI"/>
              </w:rPr>
              <w:t xml:space="preserve"> </w:t>
            </w:r>
            <w:proofErr w:type="spellStart"/>
            <w:r w:rsidRPr="008F0C25">
              <w:rPr>
                <w:rFonts w:ascii="Times New Roman" w:eastAsia="Microsoft YaHei UI" w:hAnsi="Times New Roman"/>
                <w:color w:val="000000"/>
                <w:lang w:val="fi-FI"/>
              </w:rPr>
              <w:t>network</w:t>
            </w:r>
            <w:proofErr w:type="spellEnd"/>
          </w:p>
          <w:p w14:paraId="2AEAFB0F" w14:textId="77777777" w:rsidR="0043200C" w:rsidRPr="008F0C25" w:rsidRDefault="0043200C" w:rsidP="0043200C">
            <w:pPr>
              <w:numPr>
                <w:ilvl w:val="2"/>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 xml:space="preserve">Alt3: default time duration </w:t>
            </w:r>
            <w:proofErr w:type="gramStart"/>
            <w:r w:rsidRPr="008F0C25">
              <w:rPr>
                <w:rFonts w:ascii="Times New Roman" w:eastAsia="Microsoft YaHei UI" w:hAnsi="Times New Roman"/>
                <w:color w:val="000000"/>
                <w:lang w:val="en-US"/>
              </w:rPr>
              <w:t>e.g.</w:t>
            </w:r>
            <w:proofErr w:type="gramEnd"/>
            <w:r w:rsidRPr="008F0C25">
              <w:rPr>
                <w:rFonts w:ascii="Times New Roman" w:eastAsia="Microsoft YaHei UI" w:hAnsi="Times New Roman"/>
                <w:color w:val="000000"/>
                <w:lang w:val="en-US"/>
              </w:rPr>
              <w:t xml:space="preserve"> default paging cycle</w:t>
            </w:r>
          </w:p>
          <w:p w14:paraId="13AE333D" w14:textId="77777777" w:rsidR="0043200C" w:rsidRPr="008F0C25" w:rsidRDefault="0043200C" w:rsidP="0043200C">
            <w:pPr>
              <w:numPr>
                <w:ilvl w:val="0"/>
                <w:numId w:val="28"/>
              </w:numPr>
              <w:shd w:val="clear" w:color="auto" w:fill="FFFFFF"/>
              <w:overflowPunct/>
              <w:autoSpaceDE/>
              <w:autoSpaceDN/>
              <w:adjustRightInd/>
              <w:spacing w:after="0"/>
              <w:jc w:val="left"/>
              <w:textAlignment w:val="auto"/>
              <w:rPr>
                <w:rFonts w:ascii="Calibri" w:eastAsia="Microsoft YaHei UI" w:hAnsi="Calibri" w:cs="Calibri"/>
                <w:color w:val="000000"/>
                <w:sz w:val="22"/>
                <w:szCs w:val="22"/>
                <w:lang w:val="en-US"/>
              </w:rPr>
            </w:pPr>
            <w:r w:rsidRPr="008F0C25">
              <w:rPr>
                <w:rFonts w:ascii="Times New Roman" w:eastAsia="Microsoft YaHei UI" w:hAnsi="Times New Roman"/>
                <w:color w:val="000000"/>
                <w:lang w:val="en-US"/>
              </w:rPr>
              <w:t>FFS whether and how to handle the miss detection issue of L1 signaling</w:t>
            </w:r>
          </w:p>
          <w:p w14:paraId="480AB557" w14:textId="77777777" w:rsidR="0043200C" w:rsidRDefault="0043200C" w:rsidP="00623BF6">
            <w:pPr>
              <w:shd w:val="clear" w:color="auto" w:fill="FFFFFF"/>
              <w:rPr>
                <w:rFonts w:ascii="Times New Roman" w:hAnsi="Times New Roman"/>
                <w:lang w:val="en-US"/>
              </w:rPr>
            </w:pPr>
          </w:p>
        </w:tc>
      </w:tr>
    </w:tbl>
    <w:p w14:paraId="440AA372" w14:textId="77777777" w:rsidR="0043200C" w:rsidRDefault="0043200C" w:rsidP="00157132">
      <w:pPr>
        <w:spacing w:afterLines="50"/>
        <w:rPr>
          <w:rFonts w:ascii="Times New Roman" w:hAnsi="Times New Roman"/>
          <w:lang w:val="en-US"/>
        </w:rPr>
      </w:pPr>
    </w:p>
    <w:p w14:paraId="72482494" w14:textId="27770A3C" w:rsidR="000246AA" w:rsidRPr="00AC66BE" w:rsidRDefault="000246AA" w:rsidP="00157132">
      <w:pPr>
        <w:spacing w:afterLines="50"/>
        <w:rPr>
          <w:rFonts w:ascii="Times New Roman" w:hAnsi="Times New Roman"/>
          <w:lang w:val="en-US"/>
        </w:rPr>
      </w:pPr>
      <w:r w:rsidRPr="00AC66BE">
        <w:rPr>
          <w:rFonts w:ascii="Times New Roman" w:hAnsi="Times New Roman"/>
          <w:lang w:val="en-US"/>
        </w:rPr>
        <w:t xml:space="preserve">In this contribution, we discuss aspects related </w:t>
      </w:r>
      <w:r w:rsidR="00593E73">
        <w:rPr>
          <w:rFonts w:ascii="Times New Roman" w:hAnsi="Times New Roman"/>
          <w:lang w:val="en-US"/>
        </w:rPr>
        <w:t xml:space="preserve">to </w:t>
      </w:r>
      <w:r w:rsidR="00385CD6">
        <w:rPr>
          <w:rFonts w:ascii="Times New Roman" w:hAnsi="Times New Roman"/>
          <w:lang w:val="en-US"/>
        </w:rPr>
        <w:t xml:space="preserve">how to </w:t>
      </w:r>
      <w:r w:rsidR="00CC448D">
        <w:rPr>
          <w:rFonts w:ascii="Times New Roman" w:hAnsi="Times New Roman"/>
          <w:lang w:val="en-US"/>
        </w:rPr>
        <w:t>provide</w:t>
      </w:r>
      <w:r w:rsidR="00385CD6">
        <w:rPr>
          <w:rFonts w:ascii="Times New Roman" w:hAnsi="Times New Roman"/>
          <w:lang w:val="en-US"/>
        </w:rPr>
        <w:t xml:space="preserve"> availability information and configuration of TRS/CSI-RS</w:t>
      </w:r>
      <w:r w:rsidR="00001C64">
        <w:rPr>
          <w:rFonts w:ascii="Times New Roman" w:hAnsi="Times New Roman"/>
          <w:lang w:val="en-US"/>
        </w:rPr>
        <w:t>.</w:t>
      </w:r>
      <w:r w:rsidR="00385CD6">
        <w:rPr>
          <w:rFonts w:ascii="Times New Roman" w:hAnsi="Times New Roman"/>
          <w:lang w:val="en-US"/>
        </w:rPr>
        <w:t xml:space="preserve"> </w:t>
      </w:r>
      <w:r w:rsidR="00001C64">
        <w:rPr>
          <w:rFonts w:ascii="Times New Roman" w:hAnsi="Times New Roman"/>
          <w:lang w:val="en-US"/>
        </w:rPr>
        <w:t>Hence, the UE</w:t>
      </w:r>
      <w:r w:rsidR="00320975">
        <w:rPr>
          <w:rFonts w:ascii="Times New Roman" w:hAnsi="Times New Roman"/>
          <w:lang w:val="en-US"/>
        </w:rPr>
        <w:t xml:space="preserve"> can use TRS/CSI-RS </w:t>
      </w:r>
      <w:r w:rsidR="00385CD6">
        <w:rPr>
          <w:rFonts w:ascii="Times New Roman" w:hAnsi="Times New Roman"/>
          <w:lang w:val="en-US"/>
        </w:rPr>
        <w:t xml:space="preserve">when </w:t>
      </w:r>
      <w:r w:rsidR="00CC448D">
        <w:rPr>
          <w:rFonts w:ascii="Times New Roman" w:hAnsi="Times New Roman"/>
          <w:lang w:val="en-US"/>
        </w:rPr>
        <w:t xml:space="preserve">the </w:t>
      </w:r>
      <w:r w:rsidR="00385CD6">
        <w:rPr>
          <w:rFonts w:ascii="Times New Roman" w:hAnsi="Times New Roman"/>
          <w:lang w:val="en-US"/>
        </w:rPr>
        <w:t xml:space="preserve">UE </w:t>
      </w:r>
      <w:r w:rsidR="00CC448D">
        <w:rPr>
          <w:rFonts w:ascii="Times New Roman" w:hAnsi="Times New Roman"/>
          <w:lang w:val="en-US"/>
        </w:rPr>
        <w:t>is</w:t>
      </w:r>
      <w:r w:rsidR="00385CD6">
        <w:rPr>
          <w:rFonts w:ascii="Times New Roman" w:hAnsi="Times New Roman"/>
          <w:lang w:val="en-US"/>
        </w:rPr>
        <w:t xml:space="preserve"> in idle/inactive</w:t>
      </w:r>
      <w:r w:rsidR="00CC448D">
        <w:rPr>
          <w:rFonts w:ascii="Times New Roman" w:hAnsi="Times New Roman"/>
          <w:lang w:val="en-US"/>
        </w:rPr>
        <w:t xml:space="preserve"> </w:t>
      </w:r>
      <w:r w:rsidR="00385CD6">
        <w:rPr>
          <w:rFonts w:ascii="Times New Roman" w:hAnsi="Times New Roman"/>
          <w:lang w:val="en-US"/>
        </w:rPr>
        <w:t>mode</w:t>
      </w:r>
      <w:r w:rsidR="00CC448D">
        <w:rPr>
          <w:rFonts w:ascii="Times New Roman" w:hAnsi="Times New Roman"/>
          <w:lang w:val="en-US"/>
        </w:rPr>
        <w:t>.</w:t>
      </w:r>
    </w:p>
    <w:p w14:paraId="3466ACC3" w14:textId="2B100183" w:rsidR="0039449B" w:rsidRPr="003B2608" w:rsidRDefault="00192936" w:rsidP="009F6544">
      <w:pPr>
        <w:pStyle w:val="Heading1"/>
        <w:rPr>
          <w:b/>
          <w:lang w:val="en-US"/>
        </w:rPr>
      </w:pPr>
      <w:r w:rsidRPr="003B2608">
        <w:rPr>
          <w:b/>
          <w:lang w:val="en-US"/>
        </w:rPr>
        <w:t>Discussions</w:t>
      </w:r>
    </w:p>
    <w:p w14:paraId="52E5A144" w14:textId="6D4644CD" w:rsidR="00FF67BE" w:rsidRDefault="00540206" w:rsidP="00540206">
      <w:pPr>
        <w:pStyle w:val="Heading2"/>
        <w:rPr>
          <w:lang w:val="en-US"/>
        </w:rPr>
      </w:pPr>
      <w:r w:rsidRPr="00540206">
        <w:rPr>
          <w:lang w:val="en-US"/>
        </w:rPr>
        <w:t xml:space="preserve">Availability Information </w:t>
      </w:r>
      <w:r>
        <w:rPr>
          <w:lang w:val="en-US"/>
        </w:rPr>
        <w:t>of TRS/CSI-RS for idle/inactive UEs</w:t>
      </w:r>
    </w:p>
    <w:p w14:paraId="3690BE62" w14:textId="291AE60C" w:rsidR="00AE7380" w:rsidRDefault="00511519"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r>
        <w:rPr>
          <w:rStyle w:val="normaltextrun"/>
          <w:rFonts w:ascii="Times" w:eastAsia="Consolas" w:hAnsi="Times"/>
          <w:sz w:val="20"/>
          <w:szCs w:val="20"/>
          <w:lang w:val="en-US"/>
        </w:rPr>
        <w:t xml:space="preserve">An explicit indication </w:t>
      </w:r>
      <w:r w:rsidR="00A4740B">
        <w:rPr>
          <w:rStyle w:val="normaltextrun"/>
          <w:rFonts w:ascii="Times" w:eastAsia="Consolas" w:hAnsi="Times"/>
          <w:sz w:val="20"/>
          <w:szCs w:val="20"/>
          <w:lang w:val="en-US"/>
        </w:rPr>
        <w:t xml:space="preserve">of </w:t>
      </w:r>
      <w:r w:rsidR="00872EA1">
        <w:rPr>
          <w:rStyle w:val="normaltextrun"/>
          <w:rFonts w:ascii="Times" w:eastAsia="Consolas" w:hAnsi="Times"/>
          <w:sz w:val="20"/>
          <w:szCs w:val="20"/>
          <w:lang w:val="en-US"/>
        </w:rPr>
        <w:t xml:space="preserve">availability information </w:t>
      </w:r>
      <w:r>
        <w:rPr>
          <w:rStyle w:val="normaltextrun"/>
          <w:rFonts w:ascii="Times" w:eastAsia="Consolas" w:hAnsi="Times"/>
          <w:sz w:val="20"/>
          <w:szCs w:val="20"/>
          <w:lang w:val="en-US"/>
        </w:rPr>
        <w:t xml:space="preserve">of TRS/CSI-RS </w:t>
      </w:r>
      <w:r w:rsidR="00A4740B">
        <w:rPr>
          <w:rStyle w:val="normaltextrun"/>
          <w:rFonts w:ascii="Times" w:eastAsia="Consolas" w:hAnsi="Times"/>
          <w:sz w:val="20"/>
          <w:szCs w:val="20"/>
          <w:lang w:val="en-US"/>
        </w:rPr>
        <w:t xml:space="preserve">in a TRS/CSI-RS </w:t>
      </w:r>
      <w:r>
        <w:rPr>
          <w:rStyle w:val="normaltextrun"/>
          <w:rFonts w:ascii="Times" w:eastAsia="Consolas" w:hAnsi="Times"/>
          <w:sz w:val="20"/>
          <w:szCs w:val="20"/>
          <w:lang w:val="en-US"/>
        </w:rPr>
        <w:t xml:space="preserve">occasion is provided </w:t>
      </w:r>
      <w:r w:rsidR="00872EA1">
        <w:rPr>
          <w:rStyle w:val="normaltextrun"/>
          <w:rFonts w:ascii="Times" w:eastAsia="Consolas" w:hAnsi="Times"/>
          <w:sz w:val="20"/>
          <w:szCs w:val="20"/>
          <w:lang w:val="en-US"/>
        </w:rPr>
        <w:t xml:space="preserve">to the UE. </w:t>
      </w:r>
      <w:r w:rsidR="00B535DB">
        <w:rPr>
          <w:rStyle w:val="normaltextrun"/>
          <w:rFonts w:ascii="Times" w:eastAsia="Consolas" w:hAnsi="Times"/>
          <w:sz w:val="20"/>
          <w:szCs w:val="20"/>
          <w:lang w:val="en-US"/>
        </w:rPr>
        <w:t>This</w:t>
      </w:r>
      <w:r>
        <w:rPr>
          <w:rStyle w:val="normaltextrun"/>
          <w:rFonts w:ascii="Times" w:eastAsia="Consolas" w:hAnsi="Times"/>
          <w:sz w:val="20"/>
          <w:szCs w:val="20"/>
          <w:lang w:val="en-US"/>
        </w:rPr>
        <w:t xml:space="preserve"> will be beneficial for the UE</w:t>
      </w:r>
      <w:r w:rsidR="00701DEA">
        <w:rPr>
          <w:rStyle w:val="normaltextrun"/>
          <w:rFonts w:ascii="Times" w:eastAsia="Consolas" w:hAnsi="Times"/>
          <w:sz w:val="20"/>
          <w:szCs w:val="20"/>
          <w:lang w:val="en-US"/>
        </w:rPr>
        <w:t xml:space="preserve"> as it will</w:t>
      </w:r>
      <w:r w:rsidR="00902D78">
        <w:rPr>
          <w:rStyle w:val="normaltextrun"/>
          <w:rFonts w:ascii="Times" w:eastAsia="Consolas" w:hAnsi="Times"/>
          <w:sz w:val="20"/>
          <w:szCs w:val="20"/>
          <w:lang w:val="en-US"/>
        </w:rPr>
        <w:t xml:space="preserve"> avoid</w:t>
      </w:r>
      <w:r>
        <w:rPr>
          <w:rStyle w:val="normaltextrun"/>
          <w:rFonts w:ascii="Times" w:eastAsia="Consolas" w:hAnsi="Times"/>
          <w:sz w:val="20"/>
          <w:szCs w:val="20"/>
          <w:lang w:val="en-US"/>
        </w:rPr>
        <w:t xml:space="preserve"> </w:t>
      </w:r>
      <w:r w:rsidR="00701DEA">
        <w:rPr>
          <w:rStyle w:val="normaltextrun"/>
          <w:rFonts w:ascii="Times" w:eastAsia="Consolas" w:hAnsi="Times"/>
          <w:sz w:val="20"/>
          <w:szCs w:val="20"/>
          <w:lang w:val="en-US"/>
        </w:rPr>
        <w:t xml:space="preserve">the need for </w:t>
      </w:r>
      <w:r w:rsidR="00872EA1">
        <w:rPr>
          <w:rStyle w:val="normaltextrun"/>
          <w:rFonts w:ascii="Times" w:eastAsia="Consolas" w:hAnsi="Times"/>
          <w:sz w:val="20"/>
          <w:szCs w:val="20"/>
          <w:lang w:val="en-US"/>
        </w:rPr>
        <w:t xml:space="preserve">blind detection </w:t>
      </w:r>
      <w:r>
        <w:rPr>
          <w:rStyle w:val="normaltextrun"/>
          <w:rFonts w:ascii="Times" w:eastAsia="Consolas" w:hAnsi="Times"/>
          <w:sz w:val="20"/>
          <w:szCs w:val="20"/>
          <w:lang w:val="en-US"/>
        </w:rPr>
        <w:t>operation</w:t>
      </w:r>
      <w:r w:rsidR="00701DEA">
        <w:rPr>
          <w:rStyle w:val="normaltextrun"/>
          <w:rFonts w:ascii="Times" w:eastAsia="Consolas" w:hAnsi="Times"/>
          <w:sz w:val="20"/>
          <w:szCs w:val="20"/>
          <w:lang w:val="en-US"/>
        </w:rPr>
        <w:t>s</w:t>
      </w:r>
      <w:r>
        <w:rPr>
          <w:rStyle w:val="normaltextrun"/>
          <w:rFonts w:ascii="Times" w:eastAsia="Consolas" w:hAnsi="Times"/>
          <w:sz w:val="20"/>
          <w:szCs w:val="20"/>
          <w:lang w:val="en-US"/>
        </w:rPr>
        <w:t xml:space="preserve"> </w:t>
      </w:r>
      <w:r w:rsidR="00AE7380">
        <w:rPr>
          <w:rStyle w:val="normaltextrun"/>
          <w:rFonts w:ascii="Times" w:eastAsia="Consolas" w:hAnsi="Times"/>
          <w:sz w:val="20"/>
          <w:szCs w:val="20"/>
          <w:lang w:val="en-US"/>
        </w:rPr>
        <w:t xml:space="preserve">to </w:t>
      </w:r>
      <w:r w:rsidR="005D14E1">
        <w:rPr>
          <w:rStyle w:val="normaltextrun"/>
          <w:rFonts w:ascii="Times" w:eastAsia="Consolas" w:hAnsi="Times"/>
          <w:sz w:val="20"/>
          <w:szCs w:val="20"/>
          <w:lang w:val="en-US"/>
        </w:rPr>
        <w:t xml:space="preserve">identify </w:t>
      </w:r>
      <w:r w:rsidR="00AE7380">
        <w:rPr>
          <w:rStyle w:val="normaltextrun"/>
          <w:rFonts w:ascii="Times" w:eastAsia="Consolas" w:hAnsi="Times"/>
          <w:sz w:val="20"/>
          <w:szCs w:val="20"/>
          <w:lang w:val="en-US"/>
        </w:rPr>
        <w:t xml:space="preserve">whether </w:t>
      </w:r>
      <w:r w:rsidR="00872EA1">
        <w:rPr>
          <w:rStyle w:val="normaltextrun"/>
          <w:rFonts w:ascii="Times" w:eastAsia="Consolas" w:hAnsi="Times"/>
          <w:sz w:val="20"/>
          <w:szCs w:val="20"/>
          <w:lang w:val="en-US"/>
        </w:rPr>
        <w:t xml:space="preserve">TRS/CSI-RS </w:t>
      </w:r>
      <w:r w:rsidR="00AE7380">
        <w:rPr>
          <w:rStyle w:val="normaltextrun"/>
          <w:rFonts w:ascii="Times" w:eastAsia="Consolas" w:hAnsi="Times"/>
          <w:sz w:val="20"/>
          <w:szCs w:val="20"/>
          <w:lang w:val="en-US"/>
        </w:rPr>
        <w:t xml:space="preserve">is transmitted or </w:t>
      </w:r>
      <w:r w:rsidR="00042571">
        <w:rPr>
          <w:rStyle w:val="normaltextrun"/>
          <w:rFonts w:ascii="Times" w:eastAsia="Consolas" w:hAnsi="Times"/>
          <w:sz w:val="20"/>
          <w:szCs w:val="20"/>
          <w:lang w:val="en-US"/>
        </w:rPr>
        <w:t>not</w:t>
      </w:r>
      <w:r w:rsidR="00872EA1">
        <w:rPr>
          <w:rStyle w:val="normaltextrun"/>
          <w:rFonts w:ascii="Times" w:eastAsia="Consolas" w:hAnsi="Times"/>
          <w:sz w:val="20"/>
          <w:szCs w:val="20"/>
          <w:lang w:val="en-US"/>
        </w:rPr>
        <w:t xml:space="preserve">. </w:t>
      </w:r>
      <w:r w:rsidR="008F75AB">
        <w:rPr>
          <w:rStyle w:val="normaltextrun"/>
          <w:rFonts w:ascii="Times" w:eastAsia="Consolas" w:hAnsi="Times"/>
          <w:sz w:val="20"/>
          <w:szCs w:val="20"/>
          <w:lang w:val="en-US"/>
        </w:rPr>
        <w:t>W</w:t>
      </w:r>
      <w:r w:rsidR="002E3DD2" w:rsidRPr="00466121">
        <w:rPr>
          <w:rStyle w:val="normaltextrun"/>
          <w:rFonts w:ascii="Times" w:eastAsia="Consolas" w:hAnsi="Times"/>
          <w:sz w:val="20"/>
          <w:szCs w:val="20"/>
          <w:lang w:val="en-US"/>
        </w:rPr>
        <w:t xml:space="preserve">e also need to </w:t>
      </w:r>
      <w:r w:rsidR="00124961">
        <w:rPr>
          <w:rStyle w:val="normaltextrun"/>
          <w:rFonts w:ascii="Times" w:eastAsia="Consolas" w:hAnsi="Times"/>
          <w:sz w:val="20"/>
          <w:szCs w:val="20"/>
          <w:lang w:val="en-US"/>
        </w:rPr>
        <w:t>understand</w:t>
      </w:r>
      <w:r w:rsidR="00124961" w:rsidRPr="00466121">
        <w:rPr>
          <w:rStyle w:val="normaltextrun"/>
          <w:rFonts w:ascii="Times" w:eastAsia="Consolas" w:hAnsi="Times"/>
          <w:sz w:val="20"/>
          <w:szCs w:val="20"/>
          <w:lang w:val="en-US"/>
        </w:rPr>
        <w:t xml:space="preserve"> </w:t>
      </w:r>
      <w:r w:rsidR="002E3DD2" w:rsidRPr="00466121">
        <w:rPr>
          <w:rStyle w:val="normaltextrun"/>
          <w:rFonts w:ascii="Times" w:eastAsia="Consolas" w:hAnsi="Times"/>
          <w:sz w:val="20"/>
          <w:szCs w:val="20"/>
          <w:lang w:val="en-US"/>
        </w:rPr>
        <w:t>some potential limitation</w:t>
      </w:r>
      <w:r w:rsidR="002E3DD2">
        <w:rPr>
          <w:rStyle w:val="normaltextrun"/>
          <w:rFonts w:ascii="Times" w:eastAsia="Consolas" w:hAnsi="Times"/>
          <w:sz w:val="20"/>
          <w:szCs w:val="20"/>
          <w:lang w:val="en-US"/>
        </w:rPr>
        <w:t>s</w:t>
      </w:r>
      <w:r w:rsidR="002E3DD2" w:rsidRPr="00466121">
        <w:rPr>
          <w:rStyle w:val="normaltextrun"/>
          <w:rFonts w:ascii="Times" w:eastAsia="Consolas" w:hAnsi="Times"/>
          <w:sz w:val="20"/>
          <w:szCs w:val="20"/>
          <w:lang w:val="en-US"/>
        </w:rPr>
        <w:t xml:space="preserve"> from </w:t>
      </w:r>
      <w:r w:rsidR="002E3DD2">
        <w:rPr>
          <w:rStyle w:val="normaltextrun"/>
          <w:rFonts w:ascii="Times" w:eastAsia="Consolas" w:hAnsi="Times"/>
          <w:sz w:val="20"/>
          <w:szCs w:val="20"/>
          <w:lang w:val="en-US"/>
        </w:rPr>
        <w:t>the</w:t>
      </w:r>
      <w:r w:rsidR="002E3DD2" w:rsidRPr="00466121">
        <w:rPr>
          <w:rStyle w:val="normaltextrun"/>
          <w:rFonts w:ascii="Times" w:eastAsia="Consolas" w:hAnsi="Times"/>
          <w:sz w:val="20"/>
          <w:szCs w:val="20"/>
          <w:lang w:val="en-US"/>
        </w:rPr>
        <w:t xml:space="preserve"> network side, for example how often </w:t>
      </w:r>
      <w:r w:rsidR="00E30140">
        <w:rPr>
          <w:rStyle w:val="normaltextrun"/>
          <w:rFonts w:ascii="Times" w:eastAsia="Consolas" w:hAnsi="Times"/>
          <w:sz w:val="20"/>
          <w:szCs w:val="20"/>
          <w:lang w:val="en-US"/>
        </w:rPr>
        <w:t xml:space="preserve">the </w:t>
      </w:r>
      <w:r w:rsidR="00E65551">
        <w:rPr>
          <w:rStyle w:val="normaltextrun"/>
          <w:rFonts w:ascii="Times" w:eastAsia="Consolas" w:hAnsi="Times"/>
          <w:sz w:val="20"/>
          <w:szCs w:val="20"/>
          <w:lang w:val="en-US"/>
        </w:rPr>
        <w:t xml:space="preserve">availability of </w:t>
      </w:r>
      <w:r w:rsidR="002E3DD2" w:rsidRPr="00466121">
        <w:rPr>
          <w:rStyle w:val="normaltextrun"/>
          <w:rFonts w:ascii="Times" w:eastAsia="Consolas" w:hAnsi="Times"/>
          <w:sz w:val="20"/>
          <w:szCs w:val="20"/>
          <w:lang w:val="en-US"/>
        </w:rPr>
        <w:t xml:space="preserve">TRS </w:t>
      </w:r>
      <w:r w:rsidR="002C2C29">
        <w:rPr>
          <w:rStyle w:val="normaltextrun"/>
          <w:rFonts w:ascii="Times" w:eastAsia="Consolas" w:hAnsi="Times"/>
          <w:sz w:val="20"/>
          <w:szCs w:val="20"/>
          <w:lang w:val="en-US"/>
        </w:rPr>
        <w:t xml:space="preserve">transmission </w:t>
      </w:r>
      <w:r w:rsidR="00E30140">
        <w:rPr>
          <w:rStyle w:val="normaltextrun"/>
          <w:rFonts w:ascii="Times" w:eastAsia="Consolas" w:hAnsi="Times"/>
          <w:sz w:val="20"/>
          <w:szCs w:val="20"/>
          <w:lang w:val="en-US"/>
        </w:rPr>
        <w:t>is potentially changed</w:t>
      </w:r>
      <w:r w:rsidR="002E3DD2" w:rsidRPr="00466121">
        <w:rPr>
          <w:rStyle w:val="normaltextrun"/>
          <w:rFonts w:ascii="Times" w:eastAsia="Consolas" w:hAnsi="Times"/>
          <w:sz w:val="20"/>
          <w:szCs w:val="20"/>
          <w:lang w:val="en-US"/>
        </w:rPr>
        <w:t xml:space="preserve">. </w:t>
      </w:r>
      <w:r w:rsidR="00E30140">
        <w:rPr>
          <w:rStyle w:val="normaltextrun"/>
          <w:rFonts w:ascii="Times" w:eastAsia="Consolas" w:hAnsi="Times"/>
          <w:sz w:val="20"/>
          <w:szCs w:val="20"/>
          <w:lang w:val="en-US"/>
        </w:rPr>
        <w:t>F</w:t>
      </w:r>
      <w:r w:rsidR="002E3DD2" w:rsidRPr="00466121">
        <w:rPr>
          <w:rStyle w:val="normaltextrun"/>
          <w:rFonts w:ascii="Times" w:eastAsia="Consolas" w:hAnsi="Times"/>
          <w:sz w:val="20"/>
          <w:szCs w:val="20"/>
          <w:lang w:val="en-US"/>
        </w:rPr>
        <w:t>requent change</w:t>
      </w:r>
      <w:r w:rsidR="00E30140">
        <w:rPr>
          <w:rStyle w:val="normaltextrun"/>
          <w:rFonts w:ascii="Times" w:eastAsia="Consolas" w:hAnsi="Times"/>
          <w:sz w:val="20"/>
          <w:szCs w:val="20"/>
          <w:lang w:val="en-US"/>
        </w:rPr>
        <w:t xml:space="preserve">s </w:t>
      </w:r>
      <w:r w:rsidR="005E1188">
        <w:rPr>
          <w:rStyle w:val="normaltextrun"/>
          <w:rFonts w:ascii="Times" w:eastAsia="Consolas" w:hAnsi="Times"/>
          <w:sz w:val="20"/>
          <w:szCs w:val="20"/>
          <w:lang w:val="en-US"/>
        </w:rPr>
        <w:t xml:space="preserve">of </w:t>
      </w:r>
      <w:r w:rsidR="002C2C29">
        <w:rPr>
          <w:rStyle w:val="normaltextrun"/>
          <w:rFonts w:ascii="Times" w:eastAsia="Consolas" w:hAnsi="Times"/>
          <w:sz w:val="20"/>
          <w:szCs w:val="20"/>
          <w:lang w:val="en-US"/>
        </w:rPr>
        <w:t>whether TRS is transmitted or not</w:t>
      </w:r>
      <w:r w:rsidR="002E3DD2" w:rsidRPr="00466121">
        <w:rPr>
          <w:rStyle w:val="normaltextrun"/>
          <w:rFonts w:ascii="Times" w:eastAsia="Consolas" w:hAnsi="Times"/>
          <w:sz w:val="20"/>
          <w:szCs w:val="20"/>
          <w:lang w:val="en-US"/>
        </w:rPr>
        <w:t xml:space="preserve"> may require </w:t>
      </w:r>
      <w:r w:rsidR="008F75AB">
        <w:rPr>
          <w:rStyle w:val="normaltextrun"/>
          <w:rFonts w:ascii="Times" w:eastAsia="Consolas" w:hAnsi="Times"/>
          <w:sz w:val="20"/>
          <w:szCs w:val="20"/>
          <w:lang w:val="en-US"/>
        </w:rPr>
        <w:t xml:space="preserve">a lot of signaling from </w:t>
      </w:r>
      <w:r w:rsidR="00554F0B">
        <w:rPr>
          <w:rStyle w:val="normaltextrun"/>
          <w:rFonts w:ascii="Times" w:eastAsia="Consolas" w:hAnsi="Times"/>
          <w:sz w:val="20"/>
          <w:szCs w:val="20"/>
          <w:lang w:val="en-US"/>
        </w:rPr>
        <w:t xml:space="preserve">the </w:t>
      </w:r>
      <w:proofErr w:type="spellStart"/>
      <w:r w:rsidR="008F75AB">
        <w:rPr>
          <w:rStyle w:val="normaltextrun"/>
          <w:rFonts w:ascii="Times" w:eastAsia="Consolas" w:hAnsi="Times"/>
          <w:sz w:val="20"/>
          <w:szCs w:val="20"/>
          <w:lang w:val="en-US"/>
        </w:rPr>
        <w:t>gNB</w:t>
      </w:r>
      <w:proofErr w:type="spellEnd"/>
      <w:r w:rsidR="008F75AB">
        <w:rPr>
          <w:rStyle w:val="normaltextrun"/>
          <w:rFonts w:ascii="Times" w:eastAsia="Consolas" w:hAnsi="Times"/>
          <w:sz w:val="20"/>
          <w:szCs w:val="20"/>
          <w:lang w:val="en-US"/>
        </w:rPr>
        <w:t xml:space="preserve"> to the UEs</w:t>
      </w:r>
      <w:r w:rsidR="002E3DD2" w:rsidRPr="00466121">
        <w:rPr>
          <w:rStyle w:val="normaltextrun"/>
          <w:rFonts w:ascii="Times" w:eastAsia="Consolas" w:hAnsi="Times"/>
          <w:sz w:val="20"/>
          <w:szCs w:val="20"/>
          <w:lang w:val="en-US"/>
        </w:rPr>
        <w:t>.</w:t>
      </w:r>
      <w:r w:rsidR="008F75AB">
        <w:rPr>
          <w:rStyle w:val="normaltextrun"/>
          <w:rFonts w:ascii="Times" w:eastAsia="Consolas" w:hAnsi="Times"/>
          <w:sz w:val="20"/>
          <w:szCs w:val="20"/>
          <w:lang w:val="en-US"/>
        </w:rPr>
        <w:t xml:space="preserve"> We support providing TRS/CSI-RS availability information to the UE </w:t>
      </w:r>
      <w:r w:rsidR="00A24F24">
        <w:rPr>
          <w:rStyle w:val="normaltextrun"/>
          <w:rFonts w:ascii="Times" w:eastAsia="Consolas" w:hAnsi="Times"/>
          <w:sz w:val="20"/>
          <w:szCs w:val="20"/>
          <w:lang w:val="en-US"/>
        </w:rPr>
        <w:t xml:space="preserve">while </w:t>
      </w:r>
      <w:r w:rsidR="008F75AB">
        <w:rPr>
          <w:rStyle w:val="normaltextrun"/>
          <w:rFonts w:ascii="Times" w:eastAsia="Consolas" w:hAnsi="Times"/>
          <w:sz w:val="20"/>
          <w:szCs w:val="20"/>
          <w:lang w:val="en-US"/>
        </w:rPr>
        <w:t>considering network limitation / preference</w:t>
      </w:r>
      <w:r w:rsidR="005E1188">
        <w:rPr>
          <w:rStyle w:val="normaltextrun"/>
          <w:rFonts w:ascii="Times" w:eastAsia="Consolas" w:hAnsi="Times"/>
          <w:sz w:val="20"/>
          <w:szCs w:val="20"/>
          <w:lang w:val="en-US"/>
        </w:rPr>
        <w:t>s</w:t>
      </w:r>
      <w:r w:rsidR="008F75AB">
        <w:rPr>
          <w:rStyle w:val="normaltextrun"/>
          <w:rFonts w:ascii="Times" w:eastAsia="Consolas" w:hAnsi="Times"/>
          <w:sz w:val="20"/>
          <w:szCs w:val="20"/>
          <w:lang w:val="en-US"/>
        </w:rPr>
        <w:t xml:space="preserve">. </w:t>
      </w:r>
      <w:r w:rsidR="00A110B3" w:rsidRPr="00AE7380">
        <w:rPr>
          <w:rStyle w:val="normaltextrun"/>
          <w:rFonts w:ascii="Times" w:eastAsia="Consolas" w:hAnsi="Times"/>
          <w:sz w:val="20"/>
          <w:szCs w:val="20"/>
          <w:lang w:val="en-US"/>
        </w:rPr>
        <w:t xml:space="preserve">Acquiring TRS availability information by the UE in idle/inactive mode is quite challenging as there is limited possible communication exchange between </w:t>
      </w:r>
      <w:r w:rsidR="00C54F0B" w:rsidRPr="00AE7380">
        <w:rPr>
          <w:rStyle w:val="normaltextrun"/>
          <w:rFonts w:ascii="Times" w:eastAsia="Consolas" w:hAnsi="Times"/>
          <w:sz w:val="20"/>
          <w:szCs w:val="20"/>
          <w:lang w:val="en-US"/>
        </w:rPr>
        <w:t>the</w:t>
      </w:r>
      <w:r w:rsidR="00415698">
        <w:rPr>
          <w:rStyle w:val="normaltextrun"/>
          <w:rFonts w:ascii="Times" w:eastAsia="Consolas" w:hAnsi="Times"/>
          <w:sz w:val="20"/>
          <w:szCs w:val="20"/>
          <w:lang w:val="en-US"/>
        </w:rPr>
        <w:t xml:space="preserve"> </w:t>
      </w:r>
      <w:proofErr w:type="spellStart"/>
      <w:r w:rsidR="00415698">
        <w:rPr>
          <w:rStyle w:val="normaltextrun"/>
          <w:rFonts w:ascii="Times" w:eastAsia="Consolas" w:hAnsi="Times"/>
          <w:sz w:val="20"/>
          <w:szCs w:val="20"/>
          <w:lang w:val="en-US"/>
        </w:rPr>
        <w:t>gNB</w:t>
      </w:r>
      <w:proofErr w:type="spellEnd"/>
      <w:r w:rsidR="00A110B3" w:rsidRPr="00AE7380">
        <w:rPr>
          <w:rStyle w:val="normaltextrun"/>
          <w:rFonts w:ascii="Times" w:eastAsia="Consolas" w:hAnsi="Times"/>
          <w:sz w:val="20"/>
          <w:szCs w:val="20"/>
          <w:lang w:val="en-US"/>
        </w:rPr>
        <w:t xml:space="preserve"> and </w:t>
      </w:r>
      <w:r w:rsidR="00415698">
        <w:rPr>
          <w:rStyle w:val="normaltextrun"/>
          <w:rFonts w:ascii="Times" w:eastAsia="Consolas" w:hAnsi="Times"/>
          <w:sz w:val="20"/>
          <w:szCs w:val="20"/>
          <w:lang w:val="en-US"/>
        </w:rPr>
        <w:t>UE.</w:t>
      </w:r>
      <w:r w:rsidR="00A110B3" w:rsidRPr="00AE7380">
        <w:rPr>
          <w:rStyle w:val="normaltextrun"/>
          <w:rFonts w:ascii="Times" w:eastAsia="Consolas" w:hAnsi="Times"/>
          <w:sz w:val="20"/>
          <w:szCs w:val="20"/>
          <w:lang w:val="en-US"/>
        </w:rPr>
        <w:t xml:space="preserve"> </w:t>
      </w:r>
    </w:p>
    <w:p w14:paraId="00235671" w14:textId="77777777" w:rsidR="00AE7380" w:rsidRDefault="00AE7380"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p>
    <w:p w14:paraId="5BFE3606" w14:textId="1721E9AA" w:rsidR="00A110B3" w:rsidRDefault="00A110B3"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r w:rsidRPr="00AE7380">
        <w:rPr>
          <w:rStyle w:val="normaltextrun"/>
          <w:rFonts w:ascii="Times" w:eastAsia="Consolas" w:hAnsi="Times"/>
          <w:sz w:val="20"/>
          <w:szCs w:val="20"/>
          <w:lang w:val="en-US"/>
        </w:rPr>
        <w:t xml:space="preserve">In legacy NR operation, </w:t>
      </w:r>
      <w:r w:rsidR="00C54F0B" w:rsidRPr="00AE7380">
        <w:rPr>
          <w:rStyle w:val="normaltextrun"/>
          <w:rFonts w:ascii="Times" w:eastAsia="Consolas" w:hAnsi="Times"/>
          <w:sz w:val="20"/>
          <w:szCs w:val="20"/>
          <w:lang w:val="en-US"/>
        </w:rPr>
        <w:t xml:space="preserve">the </w:t>
      </w:r>
      <w:r w:rsidRPr="00AE7380">
        <w:rPr>
          <w:rStyle w:val="normaltextrun"/>
          <w:rFonts w:ascii="Times" w:eastAsia="Consolas" w:hAnsi="Times"/>
          <w:sz w:val="20"/>
          <w:szCs w:val="20"/>
          <w:lang w:val="en-US"/>
        </w:rPr>
        <w:t xml:space="preserve">UE </w:t>
      </w:r>
      <w:r w:rsidR="00AE7380">
        <w:rPr>
          <w:rStyle w:val="normaltextrun"/>
          <w:rFonts w:ascii="Times" w:eastAsia="Consolas" w:hAnsi="Times"/>
          <w:sz w:val="20"/>
          <w:szCs w:val="20"/>
          <w:lang w:val="en-US"/>
        </w:rPr>
        <w:t xml:space="preserve">operating in idle/inactive mode </w:t>
      </w:r>
      <w:r w:rsidRPr="00AE7380">
        <w:rPr>
          <w:rStyle w:val="normaltextrun"/>
          <w:rFonts w:ascii="Times" w:eastAsia="Consolas" w:hAnsi="Times"/>
          <w:sz w:val="20"/>
          <w:szCs w:val="20"/>
          <w:lang w:val="en-US"/>
        </w:rPr>
        <w:t xml:space="preserve">can only acquire explicit information from </w:t>
      </w:r>
      <w:r w:rsidR="009350BF" w:rsidRPr="00AE7380">
        <w:rPr>
          <w:rStyle w:val="normaltextrun"/>
          <w:rFonts w:ascii="Times" w:eastAsia="Consolas" w:hAnsi="Times"/>
          <w:sz w:val="20"/>
          <w:szCs w:val="20"/>
          <w:lang w:val="en-US"/>
        </w:rPr>
        <w:t xml:space="preserve">the </w:t>
      </w:r>
      <w:proofErr w:type="spellStart"/>
      <w:r w:rsidRPr="00AE7380">
        <w:rPr>
          <w:rStyle w:val="normaltextrun"/>
          <w:rFonts w:ascii="Times" w:eastAsia="Consolas" w:hAnsi="Times"/>
          <w:sz w:val="20"/>
          <w:szCs w:val="20"/>
          <w:lang w:val="en-US"/>
        </w:rPr>
        <w:t>gNB</w:t>
      </w:r>
      <w:proofErr w:type="spellEnd"/>
      <w:r w:rsidRPr="00AE7380">
        <w:rPr>
          <w:rStyle w:val="normaltextrun"/>
          <w:rFonts w:ascii="Times" w:eastAsia="Consolas" w:hAnsi="Times"/>
          <w:sz w:val="20"/>
          <w:szCs w:val="20"/>
          <w:lang w:val="en-US"/>
        </w:rPr>
        <w:t xml:space="preserve"> by receiving system information (SIB) </w:t>
      </w:r>
      <w:r w:rsidR="009350BF" w:rsidRPr="00AE7380">
        <w:rPr>
          <w:rStyle w:val="normaltextrun"/>
          <w:rFonts w:ascii="Times" w:eastAsia="Consolas" w:hAnsi="Times"/>
          <w:sz w:val="20"/>
          <w:szCs w:val="20"/>
          <w:lang w:val="en-US"/>
        </w:rPr>
        <w:t xml:space="preserve">or by </w:t>
      </w:r>
      <w:r w:rsidRPr="00AE7380">
        <w:rPr>
          <w:rStyle w:val="normaltextrun"/>
          <w:rFonts w:ascii="Times" w:eastAsia="Consolas" w:hAnsi="Times"/>
          <w:sz w:val="20"/>
          <w:szCs w:val="20"/>
          <w:lang w:val="en-US"/>
        </w:rPr>
        <w:t>paging reception.</w:t>
      </w:r>
      <w:r w:rsidR="00A2025B" w:rsidRPr="00AE7380">
        <w:rPr>
          <w:rStyle w:val="normaltextrun"/>
          <w:rFonts w:ascii="Times" w:eastAsia="Consolas" w:hAnsi="Times"/>
          <w:sz w:val="20"/>
          <w:szCs w:val="20"/>
          <w:lang w:val="en-US"/>
        </w:rPr>
        <w:t xml:space="preserve"> </w:t>
      </w:r>
      <w:proofErr w:type="gramStart"/>
      <w:r w:rsidR="00353A0E" w:rsidRPr="00AE7380">
        <w:rPr>
          <w:rStyle w:val="normaltextrun"/>
          <w:rFonts w:ascii="Times" w:eastAsia="Consolas" w:hAnsi="Times"/>
          <w:sz w:val="20"/>
          <w:szCs w:val="20"/>
          <w:lang w:val="en-US"/>
        </w:rPr>
        <w:t>In order</w:t>
      </w:r>
      <w:r w:rsidR="00734A04" w:rsidRPr="00AE7380">
        <w:rPr>
          <w:rStyle w:val="normaltextrun"/>
          <w:rFonts w:ascii="Times" w:eastAsia="Consolas" w:hAnsi="Times"/>
          <w:sz w:val="20"/>
          <w:szCs w:val="20"/>
          <w:lang w:val="en-US"/>
        </w:rPr>
        <w:t xml:space="preserve"> to</w:t>
      </w:r>
      <w:proofErr w:type="gramEnd"/>
      <w:r w:rsidR="00734A04" w:rsidRPr="00AE7380">
        <w:rPr>
          <w:rStyle w:val="normaltextrun"/>
          <w:rFonts w:ascii="Times" w:eastAsia="Consolas" w:hAnsi="Times"/>
          <w:sz w:val="20"/>
          <w:szCs w:val="20"/>
          <w:lang w:val="en-US"/>
        </w:rPr>
        <w:t xml:space="preserve"> provide the availability information for idle/inactive UEs</w:t>
      </w:r>
      <w:r w:rsidR="00A2025B" w:rsidRPr="00AE7380">
        <w:rPr>
          <w:rStyle w:val="normaltextrun"/>
          <w:rFonts w:ascii="Times" w:eastAsia="Consolas" w:hAnsi="Times"/>
          <w:sz w:val="20"/>
          <w:szCs w:val="20"/>
          <w:lang w:val="en-US"/>
        </w:rPr>
        <w:t xml:space="preserve">, we propose a UE can be explicitly informed via paging DCI. In the legacy NR system, </w:t>
      </w:r>
      <w:r w:rsidR="004F6E26" w:rsidRPr="00AE7380">
        <w:rPr>
          <w:rStyle w:val="normaltextrun"/>
          <w:rFonts w:ascii="Times" w:eastAsia="Consolas" w:hAnsi="Times"/>
          <w:sz w:val="20"/>
          <w:szCs w:val="20"/>
          <w:lang w:val="en-US"/>
        </w:rPr>
        <w:t xml:space="preserve">the </w:t>
      </w:r>
      <w:r w:rsidR="00A2025B" w:rsidRPr="00AE7380">
        <w:rPr>
          <w:rStyle w:val="normaltextrun"/>
          <w:rFonts w:ascii="Times" w:eastAsia="Consolas" w:hAnsi="Times"/>
          <w:sz w:val="20"/>
          <w:szCs w:val="20"/>
          <w:lang w:val="en-US"/>
        </w:rPr>
        <w:t xml:space="preserve">paging DCI contains </w:t>
      </w:r>
      <w:r w:rsidR="004F6E26" w:rsidRPr="00AE7380">
        <w:rPr>
          <w:rStyle w:val="normaltextrun"/>
          <w:rFonts w:ascii="Times" w:eastAsia="Consolas" w:hAnsi="Times"/>
          <w:sz w:val="20"/>
          <w:szCs w:val="20"/>
          <w:lang w:val="en-US"/>
        </w:rPr>
        <w:t xml:space="preserve">a </w:t>
      </w:r>
      <w:r w:rsidR="00A2025B" w:rsidRPr="00AE7380">
        <w:rPr>
          <w:rStyle w:val="normaltextrun"/>
          <w:rFonts w:ascii="Times" w:eastAsia="Consolas" w:hAnsi="Times"/>
          <w:sz w:val="20"/>
          <w:szCs w:val="20"/>
          <w:lang w:val="en-US"/>
        </w:rPr>
        <w:t xml:space="preserve">short-message information element </w:t>
      </w:r>
      <w:r w:rsidR="004F6E26" w:rsidRPr="00AE7380">
        <w:rPr>
          <w:rStyle w:val="normaltextrun"/>
          <w:rFonts w:ascii="Times" w:eastAsia="Consolas" w:hAnsi="Times"/>
          <w:sz w:val="20"/>
          <w:szCs w:val="20"/>
          <w:lang w:val="en-US"/>
        </w:rPr>
        <w:t>that is used</w:t>
      </w:r>
      <w:r w:rsidR="00A2025B" w:rsidRPr="00AE7380">
        <w:rPr>
          <w:rStyle w:val="normaltextrun"/>
          <w:rFonts w:ascii="Times" w:eastAsia="Consolas" w:hAnsi="Times"/>
          <w:sz w:val="20"/>
          <w:szCs w:val="20"/>
          <w:lang w:val="en-US"/>
        </w:rPr>
        <w:t xml:space="preserve"> to inform the UE </w:t>
      </w:r>
      <w:r w:rsidR="004F6E26" w:rsidRPr="00AE7380">
        <w:rPr>
          <w:rStyle w:val="normaltextrun"/>
          <w:rFonts w:ascii="Times" w:eastAsia="Consolas" w:hAnsi="Times"/>
          <w:sz w:val="20"/>
          <w:szCs w:val="20"/>
          <w:lang w:val="en-US"/>
        </w:rPr>
        <w:t>when</w:t>
      </w:r>
      <w:r w:rsidR="00A2025B" w:rsidRPr="00AE7380">
        <w:rPr>
          <w:rStyle w:val="normaltextrun"/>
          <w:rFonts w:ascii="Times" w:eastAsia="Consolas" w:hAnsi="Times"/>
          <w:sz w:val="20"/>
          <w:szCs w:val="20"/>
          <w:lang w:val="en-US"/>
        </w:rPr>
        <w:t xml:space="preserve"> there is a SIB update. </w:t>
      </w:r>
      <w:r w:rsidR="004F6E26" w:rsidRPr="00AE7380">
        <w:rPr>
          <w:rStyle w:val="normaltextrun"/>
          <w:rFonts w:ascii="Times" w:eastAsia="Consolas" w:hAnsi="Times"/>
          <w:sz w:val="20"/>
          <w:szCs w:val="20"/>
          <w:lang w:val="en-US"/>
        </w:rPr>
        <w:t>Th</w:t>
      </w:r>
      <w:r w:rsidR="007C1412">
        <w:rPr>
          <w:rStyle w:val="normaltextrun"/>
          <w:rFonts w:ascii="Times" w:eastAsia="Consolas" w:hAnsi="Times"/>
          <w:sz w:val="20"/>
          <w:szCs w:val="20"/>
          <w:lang w:val="en-US"/>
        </w:rPr>
        <w:t>e</w:t>
      </w:r>
      <w:r w:rsidR="004F6E26" w:rsidRPr="00AE7380">
        <w:rPr>
          <w:rStyle w:val="normaltextrun"/>
          <w:rFonts w:ascii="Times" w:eastAsia="Consolas" w:hAnsi="Times"/>
          <w:sz w:val="20"/>
          <w:szCs w:val="20"/>
          <w:lang w:val="en-US"/>
        </w:rPr>
        <w:t xml:space="preserve"> </w:t>
      </w:r>
      <w:r w:rsidR="00D65BC1">
        <w:rPr>
          <w:rStyle w:val="normaltextrun"/>
          <w:rFonts w:ascii="Times" w:eastAsia="Consolas" w:hAnsi="Times"/>
          <w:sz w:val="20"/>
          <w:szCs w:val="20"/>
          <w:lang w:val="en-US"/>
        </w:rPr>
        <w:t>size of</w:t>
      </w:r>
      <w:r w:rsidR="007C1412">
        <w:rPr>
          <w:rStyle w:val="normaltextrun"/>
          <w:rFonts w:ascii="Times" w:eastAsia="Consolas" w:hAnsi="Times"/>
          <w:sz w:val="20"/>
          <w:szCs w:val="20"/>
          <w:lang w:val="en-US"/>
        </w:rPr>
        <w:t xml:space="preserve"> this</w:t>
      </w:r>
      <w:r w:rsidR="004F6E26" w:rsidRPr="00AE7380">
        <w:rPr>
          <w:rStyle w:val="normaltextrun"/>
          <w:rFonts w:ascii="Times" w:eastAsia="Consolas" w:hAnsi="Times"/>
          <w:sz w:val="20"/>
          <w:szCs w:val="20"/>
          <w:lang w:val="en-US"/>
        </w:rPr>
        <w:t xml:space="preserve"> information element is</w:t>
      </w:r>
      <w:r w:rsidR="00AE7380">
        <w:rPr>
          <w:rStyle w:val="normaltextrun"/>
          <w:rFonts w:ascii="Times" w:eastAsia="Consolas" w:hAnsi="Times"/>
          <w:sz w:val="20"/>
          <w:szCs w:val="20"/>
          <w:lang w:val="en-US"/>
        </w:rPr>
        <w:t xml:space="preserve"> </w:t>
      </w:r>
      <w:r w:rsidR="00A2025B" w:rsidRPr="00AE7380">
        <w:rPr>
          <w:rStyle w:val="normaltextrun"/>
          <w:rFonts w:ascii="Times" w:eastAsia="Consolas" w:hAnsi="Times"/>
          <w:sz w:val="20"/>
          <w:szCs w:val="20"/>
          <w:lang w:val="en-US"/>
        </w:rPr>
        <w:t xml:space="preserve">8 bits </w:t>
      </w:r>
      <w:r w:rsidR="004F6E26" w:rsidRPr="00AE7380">
        <w:rPr>
          <w:rStyle w:val="normaltextrun"/>
          <w:rFonts w:ascii="Times" w:eastAsia="Consolas" w:hAnsi="Times"/>
          <w:sz w:val="20"/>
          <w:szCs w:val="20"/>
          <w:lang w:val="en-US"/>
        </w:rPr>
        <w:t xml:space="preserve">of </w:t>
      </w:r>
      <w:r w:rsidR="00A2025B" w:rsidRPr="00AE7380">
        <w:rPr>
          <w:rStyle w:val="normaltextrun"/>
          <w:rFonts w:ascii="Times" w:eastAsia="Consolas" w:hAnsi="Times"/>
          <w:sz w:val="20"/>
          <w:szCs w:val="20"/>
          <w:lang w:val="en-US"/>
        </w:rPr>
        <w:t>which 6 bits are still reserved bits. The availability information can be explicitly informed via paging DCI</w:t>
      </w:r>
      <w:r w:rsidR="00121DFD" w:rsidRPr="00AE7380">
        <w:rPr>
          <w:rStyle w:val="normaltextrun"/>
          <w:rFonts w:ascii="Times" w:eastAsia="Consolas" w:hAnsi="Times"/>
          <w:sz w:val="20"/>
          <w:szCs w:val="20"/>
          <w:lang w:val="en-US"/>
        </w:rPr>
        <w:t xml:space="preserve"> using one or </w:t>
      </w:r>
      <w:r w:rsidR="007C1412">
        <w:rPr>
          <w:rStyle w:val="normaltextrun"/>
          <w:rFonts w:ascii="Times" w:eastAsia="Consolas" w:hAnsi="Times"/>
          <w:sz w:val="20"/>
          <w:szCs w:val="20"/>
          <w:lang w:val="en-US"/>
        </w:rPr>
        <w:t>more</w:t>
      </w:r>
      <w:r w:rsidR="007C1412" w:rsidRPr="00AE7380">
        <w:rPr>
          <w:rStyle w:val="normaltextrun"/>
          <w:rFonts w:ascii="Times" w:eastAsia="Consolas" w:hAnsi="Times"/>
          <w:sz w:val="20"/>
          <w:szCs w:val="20"/>
          <w:lang w:val="en-US"/>
        </w:rPr>
        <w:t xml:space="preserve"> </w:t>
      </w:r>
      <w:r w:rsidR="00121DFD" w:rsidRPr="00AE7380">
        <w:rPr>
          <w:rStyle w:val="normaltextrun"/>
          <w:rFonts w:ascii="Times" w:eastAsia="Consolas" w:hAnsi="Times"/>
          <w:sz w:val="20"/>
          <w:szCs w:val="20"/>
          <w:lang w:val="en-US"/>
        </w:rPr>
        <w:t>of these reserved bits</w:t>
      </w:r>
      <w:r w:rsidR="00A2025B" w:rsidRPr="00AE7380">
        <w:rPr>
          <w:rStyle w:val="normaltextrun"/>
          <w:rFonts w:ascii="Times" w:eastAsia="Consolas" w:hAnsi="Times"/>
          <w:sz w:val="20"/>
          <w:szCs w:val="20"/>
          <w:lang w:val="en-US"/>
        </w:rPr>
        <w:t>.</w:t>
      </w:r>
    </w:p>
    <w:p w14:paraId="004C087C" w14:textId="77777777" w:rsidR="00AE7380" w:rsidRPr="00AE7380" w:rsidRDefault="00AE7380" w:rsidP="00AE7380">
      <w:pPr>
        <w:pStyle w:val="paragraph"/>
        <w:spacing w:before="0" w:beforeAutospacing="0" w:after="0" w:afterAutospacing="0"/>
        <w:jc w:val="both"/>
        <w:textAlignment w:val="baseline"/>
        <w:rPr>
          <w:rStyle w:val="normaltextrun"/>
          <w:rFonts w:ascii="Times" w:eastAsia="Consolas" w:hAnsi="Times"/>
          <w:sz w:val="20"/>
          <w:szCs w:val="20"/>
          <w:lang w:val="en-US"/>
        </w:rPr>
      </w:pPr>
    </w:p>
    <w:p w14:paraId="0AC8440D" w14:textId="07F832B4" w:rsidR="007B76A1" w:rsidRDefault="00764439" w:rsidP="00540206">
      <w:pPr>
        <w:rPr>
          <w:rFonts w:ascii="Times New Roman" w:hAnsi="Times New Roman"/>
          <w:lang w:val="en-US"/>
        </w:rPr>
      </w:pPr>
      <w:r w:rsidRPr="00764439">
        <w:rPr>
          <w:rStyle w:val="normaltextrun"/>
          <w:rFonts w:ascii="Times" w:eastAsia="Consolas" w:hAnsi="Times"/>
          <w:color w:val="000000" w:themeColor="text1"/>
          <w:lang w:val="en-US" w:eastAsia="en-US"/>
        </w:rPr>
        <w:t xml:space="preserve">In </w:t>
      </w:r>
      <w:r w:rsidR="00E16A47">
        <w:rPr>
          <w:rStyle w:val="normaltextrun"/>
          <w:rFonts w:ascii="Times" w:eastAsia="Consolas" w:hAnsi="Times"/>
          <w:color w:val="000000" w:themeColor="text1"/>
          <w:lang w:val="en-US" w:eastAsia="en-US"/>
        </w:rPr>
        <w:t xml:space="preserve">the </w:t>
      </w:r>
      <w:r w:rsidRPr="00764439">
        <w:rPr>
          <w:rStyle w:val="normaltextrun"/>
          <w:rFonts w:ascii="Times" w:eastAsia="Consolas" w:hAnsi="Times"/>
          <w:color w:val="000000" w:themeColor="text1"/>
          <w:lang w:val="en-US" w:eastAsia="en-US"/>
        </w:rPr>
        <w:t>RAN1#104bis-e</w:t>
      </w:r>
      <w:r w:rsidR="00125DF8">
        <w:rPr>
          <w:rStyle w:val="normaltextrun"/>
          <w:rFonts w:ascii="Times" w:eastAsia="Consolas" w:hAnsi="Times"/>
          <w:color w:val="000000" w:themeColor="text1"/>
          <w:lang w:val="en-US" w:eastAsia="en-US"/>
        </w:rPr>
        <w:t xml:space="preserve"> meeting</w:t>
      </w:r>
      <w:r w:rsidRPr="00764439">
        <w:rPr>
          <w:rStyle w:val="normaltextrun"/>
          <w:rFonts w:ascii="Times" w:eastAsia="Consolas" w:hAnsi="Times"/>
          <w:color w:val="000000" w:themeColor="text1"/>
          <w:lang w:val="en-US" w:eastAsia="en-US"/>
        </w:rPr>
        <w:t xml:space="preserve">, </w:t>
      </w:r>
      <w:r w:rsidR="002B67FA">
        <w:rPr>
          <w:rStyle w:val="normaltextrun"/>
          <w:rFonts w:ascii="Times" w:eastAsia="Consolas" w:hAnsi="Times"/>
          <w:color w:val="000000" w:themeColor="text1"/>
          <w:lang w:val="en-US" w:eastAsia="en-US"/>
        </w:rPr>
        <w:t>it was agreed to support</w:t>
      </w:r>
      <w:r w:rsidRPr="00764439">
        <w:rPr>
          <w:rStyle w:val="normaltextrun"/>
          <w:rFonts w:ascii="Times" w:eastAsia="Consolas" w:hAnsi="Times"/>
          <w:color w:val="000000" w:themeColor="text1"/>
          <w:lang w:val="en-US" w:eastAsia="en-US"/>
        </w:rPr>
        <w:t xml:space="preserve"> </w:t>
      </w:r>
      <w:r w:rsidRPr="004E61B9">
        <w:rPr>
          <w:rFonts w:ascii="Times New Roman" w:hAnsi="Times New Roman"/>
          <w:lang w:val="en-US"/>
        </w:rPr>
        <w:t>L1 based signaling for the availability indication of TRS/CSI-RS at the configured occasion(s) to the idle/inactive UEs</w:t>
      </w:r>
      <w:r>
        <w:rPr>
          <w:rFonts w:ascii="Times New Roman" w:hAnsi="Times New Roman"/>
          <w:lang w:val="en-US"/>
        </w:rPr>
        <w:t xml:space="preserve">. It is for further studies whether </w:t>
      </w:r>
      <w:r w:rsidR="00B15ECF">
        <w:rPr>
          <w:rFonts w:ascii="Times New Roman" w:hAnsi="Times New Roman"/>
          <w:lang w:val="en-US"/>
        </w:rPr>
        <w:t xml:space="preserve">it is </w:t>
      </w:r>
      <w:r w:rsidR="003E7AB2">
        <w:rPr>
          <w:rFonts w:ascii="Times New Roman" w:hAnsi="Times New Roman"/>
          <w:lang w:val="en-US"/>
        </w:rPr>
        <w:t>communicated</w:t>
      </w:r>
      <w:r w:rsidR="00B15ECF">
        <w:rPr>
          <w:rFonts w:ascii="Times New Roman" w:hAnsi="Times New Roman"/>
          <w:lang w:val="en-US"/>
        </w:rPr>
        <w:t xml:space="preserve"> </w:t>
      </w:r>
      <w:r w:rsidR="00ED5A5F">
        <w:rPr>
          <w:rFonts w:ascii="Times New Roman" w:hAnsi="Times New Roman"/>
          <w:lang w:val="en-US"/>
        </w:rPr>
        <w:t xml:space="preserve">through </w:t>
      </w:r>
      <w:r>
        <w:rPr>
          <w:rFonts w:ascii="Times New Roman" w:hAnsi="Times New Roman"/>
          <w:lang w:val="en-US"/>
        </w:rPr>
        <w:t xml:space="preserve">paging DCI and/or Paging Early Indication (PEI). We consider the usage of </w:t>
      </w:r>
      <w:r w:rsidRPr="00764439">
        <w:rPr>
          <w:rFonts w:ascii="Times New Roman" w:hAnsi="Times New Roman"/>
          <w:lang w:val="en-US"/>
        </w:rPr>
        <w:t>TRS/CSI-RS for idle/inactive UEs</w:t>
      </w:r>
      <w:r>
        <w:rPr>
          <w:rFonts w:ascii="Times New Roman" w:hAnsi="Times New Roman"/>
          <w:lang w:val="en-US"/>
        </w:rPr>
        <w:t xml:space="preserve"> and paging enhancements in rel-17 are two different features. Depending on the progress of the WI, each of the features can be </w:t>
      </w:r>
      <w:r w:rsidR="00992D46">
        <w:rPr>
          <w:rFonts w:ascii="Times New Roman" w:hAnsi="Times New Roman"/>
          <w:lang w:val="en-US"/>
        </w:rPr>
        <w:t>either</w:t>
      </w:r>
      <w:r>
        <w:rPr>
          <w:rFonts w:ascii="Times New Roman" w:hAnsi="Times New Roman"/>
          <w:lang w:val="en-US"/>
        </w:rPr>
        <w:t xml:space="preserve"> </w:t>
      </w:r>
      <w:r w:rsidR="00A11246">
        <w:rPr>
          <w:rFonts w:ascii="Times New Roman" w:hAnsi="Times New Roman"/>
          <w:lang w:val="en-US"/>
        </w:rPr>
        <w:t>mandatory or optional feature</w:t>
      </w:r>
      <w:r w:rsidR="00992D46">
        <w:rPr>
          <w:rFonts w:ascii="Times New Roman" w:hAnsi="Times New Roman"/>
          <w:lang w:val="en-US"/>
        </w:rPr>
        <w:t>s</w:t>
      </w:r>
      <w:r>
        <w:rPr>
          <w:rFonts w:ascii="Times New Roman" w:hAnsi="Times New Roman"/>
          <w:lang w:val="en-US"/>
        </w:rPr>
        <w:t>.</w:t>
      </w:r>
      <w:r w:rsidR="003A3891">
        <w:rPr>
          <w:rFonts w:ascii="Times New Roman" w:hAnsi="Times New Roman"/>
          <w:lang w:val="en-US"/>
        </w:rPr>
        <w:t xml:space="preserve"> If PEI is an optional feature </w:t>
      </w:r>
      <w:r w:rsidR="00356D68">
        <w:rPr>
          <w:rFonts w:ascii="Times New Roman" w:hAnsi="Times New Roman"/>
          <w:lang w:val="en-US"/>
        </w:rPr>
        <w:t xml:space="preserve">and the </w:t>
      </w:r>
      <w:proofErr w:type="spellStart"/>
      <w:r w:rsidR="00356D68">
        <w:rPr>
          <w:rFonts w:ascii="Times New Roman" w:hAnsi="Times New Roman"/>
          <w:lang w:val="en-US"/>
        </w:rPr>
        <w:t>gNB</w:t>
      </w:r>
      <w:proofErr w:type="spellEnd"/>
      <w:r w:rsidR="00356D68">
        <w:rPr>
          <w:rFonts w:ascii="Times New Roman" w:hAnsi="Times New Roman"/>
          <w:lang w:val="en-US"/>
        </w:rPr>
        <w:t xml:space="preserve"> does not have this </w:t>
      </w:r>
      <w:proofErr w:type="gramStart"/>
      <w:r w:rsidR="00356D68">
        <w:rPr>
          <w:rFonts w:ascii="Times New Roman" w:hAnsi="Times New Roman"/>
          <w:lang w:val="en-US"/>
        </w:rPr>
        <w:t>feature</w:t>
      </w:r>
      <w:proofErr w:type="gramEnd"/>
      <w:r w:rsidR="00356D68">
        <w:rPr>
          <w:rFonts w:ascii="Times New Roman" w:hAnsi="Times New Roman"/>
          <w:lang w:val="en-US"/>
        </w:rPr>
        <w:t xml:space="preserve"> </w:t>
      </w:r>
      <w:r w:rsidR="003A3891">
        <w:rPr>
          <w:rFonts w:ascii="Times New Roman" w:hAnsi="Times New Roman"/>
          <w:lang w:val="en-US"/>
        </w:rPr>
        <w:t xml:space="preserve">then </w:t>
      </w:r>
      <w:r w:rsidR="00A64F9B">
        <w:rPr>
          <w:rFonts w:ascii="Times New Roman" w:hAnsi="Times New Roman"/>
          <w:lang w:val="en-US"/>
        </w:rPr>
        <w:t xml:space="preserve">the </w:t>
      </w:r>
      <w:proofErr w:type="spellStart"/>
      <w:r w:rsidR="00400535">
        <w:rPr>
          <w:rFonts w:ascii="Times New Roman" w:hAnsi="Times New Roman"/>
          <w:lang w:val="en-US"/>
        </w:rPr>
        <w:t>gNB</w:t>
      </w:r>
      <w:proofErr w:type="spellEnd"/>
      <w:r w:rsidR="00400535">
        <w:rPr>
          <w:rFonts w:ascii="Times New Roman" w:hAnsi="Times New Roman"/>
          <w:lang w:val="en-US"/>
        </w:rPr>
        <w:t xml:space="preserve"> can provide the availability information via paging DCI.</w:t>
      </w:r>
    </w:p>
    <w:p w14:paraId="53D31E5A" w14:textId="77777777" w:rsidR="00A25B7B" w:rsidRDefault="00A25B7B" w:rsidP="00540206">
      <w:pPr>
        <w:rPr>
          <w:rFonts w:ascii="Times New Roman" w:hAnsi="Times New Roman"/>
          <w:lang w:val="en-US"/>
        </w:rPr>
      </w:pPr>
    </w:p>
    <w:p w14:paraId="0CF130C5" w14:textId="57BDDCC9" w:rsidR="00A11246" w:rsidRPr="00A11246" w:rsidRDefault="00A11246" w:rsidP="00540206">
      <w:pPr>
        <w:rPr>
          <w:rFonts w:ascii="Times New Roman" w:hAnsi="Times New Roman"/>
          <w:b/>
          <w:bCs/>
          <w:lang w:val="en-US"/>
        </w:rPr>
      </w:pPr>
      <w:r w:rsidRPr="00A11246">
        <w:rPr>
          <w:rFonts w:ascii="Times New Roman" w:hAnsi="Times New Roman"/>
          <w:b/>
          <w:bCs/>
          <w:lang w:val="en-US"/>
        </w:rPr>
        <w:lastRenderedPageBreak/>
        <w:t>Observation 1: The usage of TRS/CSI-RS for idle/inactive UEs and paging enhancements are two different features</w:t>
      </w:r>
      <w:r w:rsidR="00A25B7B">
        <w:rPr>
          <w:rFonts w:ascii="Times New Roman" w:hAnsi="Times New Roman"/>
          <w:b/>
          <w:bCs/>
          <w:lang w:val="en-US"/>
        </w:rPr>
        <w:t xml:space="preserve"> </w:t>
      </w:r>
      <w:r w:rsidR="00A25B7B" w:rsidRPr="00A11246">
        <w:rPr>
          <w:rFonts w:ascii="Times New Roman" w:hAnsi="Times New Roman"/>
          <w:b/>
          <w:bCs/>
          <w:lang w:val="en-US"/>
        </w:rPr>
        <w:t>in rel-17</w:t>
      </w:r>
      <w:r w:rsidRPr="00A11246">
        <w:rPr>
          <w:rFonts w:ascii="Times New Roman" w:hAnsi="Times New Roman"/>
          <w:b/>
          <w:bCs/>
          <w:lang w:val="en-US"/>
        </w:rPr>
        <w:t xml:space="preserve">. Depending on the progress of the WI, each of the features can be </w:t>
      </w:r>
      <w:r w:rsidR="00E35750">
        <w:rPr>
          <w:rFonts w:ascii="Times New Roman" w:hAnsi="Times New Roman"/>
          <w:b/>
          <w:bCs/>
          <w:lang w:val="en-US"/>
        </w:rPr>
        <w:t>either</w:t>
      </w:r>
      <w:r w:rsidRPr="00A11246">
        <w:rPr>
          <w:rFonts w:ascii="Times New Roman" w:hAnsi="Times New Roman"/>
          <w:b/>
          <w:bCs/>
          <w:lang w:val="en-US"/>
        </w:rPr>
        <w:t xml:space="preserve"> mandatory or optional feature</w:t>
      </w:r>
      <w:r w:rsidR="00E35750">
        <w:rPr>
          <w:rFonts w:ascii="Times New Roman" w:hAnsi="Times New Roman"/>
          <w:b/>
          <w:bCs/>
          <w:lang w:val="en-US"/>
        </w:rPr>
        <w:t>s</w:t>
      </w:r>
      <w:r w:rsidRPr="00A11246">
        <w:rPr>
          <w:rFonts w:ascii="Times New Roman" w:hAnsi="Times New Roman"/>
          <w:b/>
          <w:bCs/>
          <w:lang w:val="en-US"/>
        </w:rPr>
        <w:t>.</w:t>
      </w:r>
    </w:p>
    <w:p w14:paraId="6AD5810E" w14:textId="0EE0D48B" w:rsidR="00A11246" w:rsidRDefault="00A11246" w:rsidP="00540206">
      <w:pPr>
        <w:rPr>
          <w:rFonts w:ascii="Times New Roman" w:hAnsi="Times New Roman"/>
          <w:lang w:val="en-US"/>
        </w:rPr>
      </w:pPr>
      <w:r>
        <w:rPr>
          <w:rFonts w:ascii="Times New Roman" w:hAnsi="Times New Roman"/>
          <w:lang w:val="en-US"/>
        </w:rPr>
        <w:t xml:space="preserve">Considering the above observation, we </w:t>
      </w:r>
      <w:r w:rsidR="003E7AB2">
        <w:rPr>
          <w:rFonts w:ascii="Times New Roman" w:hAnsi="Times New Roman"/>
          <w:lang w:val="en-US"/>
        </w:rPr>
        <w:t>c</w:t>
      </w:r>
      <w:r>
        <w:rPr>
          <w:rFonts w:ascii="Times New Roman" w:hAnsi="Times New Roman"/>
          <w:lang w:val="en-US"/>
        </w:rPr>
        <w:t xml:space="preserve">ould </w:t>
      </w:r>
      <w:r w:rsidR="003E7AB2">
        <w:rPr>
          <w:rFonts w:ascii="Times New Roman" w:hAnsi="Times New Roman"/>
          <w:lang w:val="en-US"/>
        </w:rPr>
        <w:t xml:space="preserve">consider at least to </w:t>
      </w:r>
      <w:r>
        <w:rPr>
          <w:rFonts w:ascii="Times New Roman" w:hAnsi="Times New Roman"/>
          <w:lang w:val="en-US"/>
        </w:rPr>
        <w:t>use paging DCI to provide availability information of TRS/CSI-RS occasions for idle/inactive UEs.</w:t>
      </w:r>
      <w:r w:rsidR="000910A0">
        <w:rPr>
          <w:rFonts w:ascii="Times New Roman" w:hAnsi="Times New Roman"/>
          <w:lang w:val="en-US"/>
        </w:rPr>
        <w:t xml:space="preserve"> In </w:t>
      </w:r>
      <w:r w:rsidR="00E35750">
        <w:rPr>
          <w:rFonts w:ascii="Times New Roman" w:hAnsi="Times New Roman"/>
          <w:lang w:val="en-US"/>
        </w:rPr>
        <w:t xml:space="preserve">the </w:t>
      </w:r>
      <w:r w:rsidR="000910A0">
        <w:rPr>
          <w:rFonts w:ascii="Times New Roman" w:hAnsi="Times New Roman"/>
          <w:lang w:val="en-US"/>
        </w:rPr>
        <w:t xml:space="preserve">RAN1#106b-e meeting, it was agreed that </w:t>
      </w:r>
      <w:r w:rsidR="000910A0" w:rsidRPr="000910A0">
        <w:rPr>
          <w:rFonts w:ascii="Times New Roman" w:hAnsi="Times New Roman"/>
          <w:lang w:val="en-US"/>
        </w:rPr>
        <w:t>for paging PDCCH based L1 availability indication, support</w:t>
      </w:r>
      <w:r w:rsidR="00E35750">
        <w:rPr>
          <w:rFonts w:ascii="Times New Roman" w:hAnsi="Times New Roman"/>
          <w:lang w:val="en-US"/>
        </w:rPr>
        <w:t>ing</w:t>
      </w:r>
      <w:r w:rsidR="000910A0" w:rsidRPr="000910A0">
        <w:rPr>
          <w:rFonts w:ascii="Times New Roman" w:hAnsi="Times New Roman"/>
          <w:lang w:val="en-US"/>
        </w:rPr>
        <w:t xml:space="preserve"> L1 availability indication at an occasion can provide availability information for all configured RS resources</w:t>
      </w:r>
      <w:r w:rsidR="000910A0">
        <w:rPr>
          <w:rFonts w:ascii="Times New Roman" w:hAnsi="Times New Roman"/>
          <w:lang w:val="en-US"/>
        </w:rPr>
        <w:t xml:space="preserve">. For PEI PDCCH based L1 availability indication, there were no related agreements yet. It </w:t>
      </w:r>
      <w:r w:rsidR="00B86686">
        <w:rPr>
          <w:rFonts w:ascii="Times New Roman" w:hAnsi="Times New Roman"/>
          <w:lang w:val="en-US"/>
        </w:rPr>
        <w:t xml:space="preserve">was </w:t>
      </w:r>
      <w:r w:rsidR="000910A0">
        <w:rPr>
          <w:rFonts w:ascii="Times New Roman" w:hAnsi="Times New Roman"/>
          <w:lang w:val="en-US"/>
        </w:rPr>
        <w:t xml:space="preserve">also indicated </w:t>
      </w:r>
      <w:r w:rsidR="00B86686">
        <w:rPr>
          <w:rFonts w:ascii="Times New Roman" w:hAnsi="Times New Roman"/>
          <w:lang w:val="en-US"/>
        </w:rPr>
        <w:t xml:space="preserve">that </w:t>
      </w:r>
      <w:r w:rsidR="000910A0">
        <w:rPr>
          <w:rFonts w:ascii="Times New Roman" w:hAnsi="Times New Roman"/>
          <w:lang w:val="en-US"/>
        </w:rPr>
        <w:t xml:space="preserve">RAN1 requires more discussion to discuss supporting PEI PDCCH based L1 availability indication. </w:t>
      </w:r>
      <w:r w:rsidR="00BE6B9C">
        <w:rPr>
          <w:rFonts w:ascii="Times New Roman" w:hAnsi="Times New Roman"/>
          <w:lang w:val="en-US"/>
        </w:rPr>
        <w:t>Given the remaining time remaining and the number of outstanding issues, w</w:t>
      </w:r>
      <w:r w:rsidR="000910A0">
        <w:rPr>
          <w:rFonts w:ascii="Times New Roman" w:hAnsi="Times New Roman"/>
          <w:lang w:val="en-US"/>
        </w:rPr>
        <w:t>e prefer PEI PDCCH based L1 availability indication is not supported</w:t>
      </w:r>
      <w:r w:rsidR="002D4C56">
        <w:rPr>
          <w:rFonts w:ascii="Times New Roman" w:hAnsi="Times New Roman"/>
          <w:lang w:val="en-US"/>
        </w:rPr>
        <w:t>. PEI PDCCH should only be used to carry the sub-group indication for paging enhancements.</w:t>
      </w:r>
    </w:p>
    <w:p w14:paraId="6305E8E1" w14:textId="4A268217" w:rsidR="007D40C2" w:rsidRPr="002D4C56" w:rsidRDefault="00A11246" w:rsidP="007D40C2">
      <w:pPr>
        <w:rPr>
          <w:rFonts w:ascii="Times New Roman" w:hAnsi="Times New Roman"/>
          <w:b/>
          <w:bCs/>
          <w:lang w:val="en-US"/>
        </w:rPr>
      </w:pPr>
      <w:r w:rsidRPr="002D4C56">
        <w:rPr>
          <w:rFonts w:ascii="Times New Roman" w:hAnsi="Times New Roman"/>
          <w:b/>
          <w:bCs/>
          <w:lang w:val="en-US"/>
        </w:rPr>
        <w:t xml:space="preserve">Proposal 1: </w:t>
      </w:r>
      <w:r w:rsidR="002D4C56" w:rsidRPr="002D4C56">
        <w:rPr>
          <w:rFonts w:ascii="Times New Roman" w:hAnsi="Times New Roman"/>
          <w:b/>
          <w:bCs/>
          <w:lang w:val="en-US"/>
        </w:rPr>
        <w:t>PEI PDCCH should only be used to carry the sub-group indication for paging enhancements</w:t>
      </w:r>
      <w:r w:rsidR="00994D4B">
        <w:rPr>
          <w:rFonts w:ascii="Times New Roman" w:hAnsi="Times New Roman"/>
          <w:b/>
          <w:bCs/>
          <w:lang w:val="en-US"/>
        </w:rPr>
        <w:t>.</w:t>
      </w:r>
      <w:r w:rsidR="002D4C56" w:rsidRPr="002D4C56">
        <w:rPr>
          <w:rFonts w:ascii="Times New Roman" w:hAnsi="Times New Roman"/>
          <w:b/>
          <w:bCs/>
          <w:lang w:val="en-US"/>
        </w:rPr>
        <w:t xml:space="preserve"> </w:t>
      </w:r>
      <w:r w:rsidR="00994D4B">
        <w:rPr>
          <w:rFonts w:ascii="Times New Roman" w:hAnsi="Times New Roman"/>
          <w:b/>
          <w:bCs/>
          <w:lang w:val="en-US"/>
        </w:rPr>
        <w:t>Do</w:t>
      </w:r>
      <w:r w:rsidR="002D4C56" w:rsidRPr="002D4C56">
        <w:rPr>
          <w:rFonts w:ascii="Times New Roman" w:hAnsi="Times New Roman"/>
          <w:b/>
          <w:bCs/>
          <w:lang w:val="en-US"/>
        </w:rPr>
        <w:t xml:space="preserve"> not support PEI PDCCH based L1 availability indication of TRS/CSI-RS for idle/inactive UEs</w:t>
      </w:r>
    </w:p>
    <w:p w14:paraId="270D9AFA" w14:textId="77777777" w:rsidR="002D4C56" w:rsidRPr="003E7AB2" w:rsidRDefault="002D4C56" w:rsidP="00540206">
      <w:pPr>
        <w:rPr>
          <w:rStyle w:val="normaltextrun"/>
          <w:rFonts w:ascii="Times" w:eastAsia="Consolas" w:hAnsi="Times"/>
          <w:b/>
          <w:bCs/>
          <w:lang w:val="en-US" w:eastAsia="en-US"/>
        </w:rPr>
      </w:pPr>
    </w:p>
    <w:p w14:paraId="0F36BE60" w14:textId="00AEB022" w:rsidR="00A25B7B" w:rsidRPr="004444B8" w:rsidRDefault="00A25B7B" w:rsidP="00540206">
      <w:pPr>
        <w:rPr>
          <w:rFonts w:ascii="Times New Roman" w:hAnsi="Times New Roman"/>
          <w:b/>
          <w:bCs/>
          <w:lang w:val="en-US"/>
        </w:rPr>
      </w:pPr>
      <w:r w:rsidRPr="004444B8">
        <w:rPr>
          <w:rFonts w:ascii="Times New Roman" w:hAnsi="Times New Roman"/>
          <w:b/>
          <w:bCs/>
          <w:lang w:val="en-US"/>
        </w:rPr>
        <w:t xml:space="preserve">Proposal 2: </w:t>
      </w:r>
      <w:r w:rsidR="002D4C56">
        <w:rPr>
          <w:rFonts w:ascii="Times New Roman" w:hAnsi="Times New Roman"/>
          <w:b/>
          <w:bCs/>
          <w:lang w:val="en-US"/>
        </w:rPr>
        <w:t xml:space="preserve">On </w:t>
      </w:r>
      <w:r w:rsidR="002854B2">
        <w:rPr>
          <w:rFonts w:ascii="Times New Roman" w:hAnsi="Times New Roman"/>
          <w:b/>
          <w:bCs/>
          <w:lang w:val="en-US"/>
        </w:rPr>
        <w:t xml:space="preserve">paging </w:t>
      </w:r>
      <w:r w:rsidR="002D4C56">
        <w:rPr>
          <w:rFonts w:ascii="Times New Roman" w:hAnsi="Times New Roman"/>
          <w:b/>
          <w:bCs/>
          <w:lang w:val="en-US"/>
        </w:rPr>
        <w:t>PDCCH based L1 availability indication, t</w:t>
      </w:r>
      <w:r w:rsidRPr="004444B8">
        <w:rPr>
          <w:rFonts w:ascii="Times New Roman" w:hAnsi="Times New Roman"/>
          <w:b/>
          <w:bCs/>
          <w:lang w:val="en-US"/>
        </w:rPr>
        <w:t xml:space="preserve">he availability indication can be explicitly informed using one or </w:t>
      </w:r>
      <w:r w:rsidR="003E7AB2" w:rsidRPr="004444B8">
        <w:rPr>
          <w:rFonts w:ascii="Times New Roman" w:hAnsi="Times New Roman"/>
          <w:b/>
          <w:bCs/>
          <w:lang w:val="en-US"/>
        </w:rPr>
        <w:t>more</w:t>
      </w:r>
      <w:r w:rsidRPr="004444B8">
        <w:rPr>
          <w:rFonts w:ascii="Times New Roman" w:hAnsi="Times New Roman"/>
          <w:b/>
          <w:bCs/>
          <w:lang w:val="en-US"/>
        </w:rPr>
        <w:t xml:space="preserve"> of the reserved bits in paging DCI.</w:t>
      </w:r>
    </w:p>
    <w:p w14:paraId="7CCCB489" w14:textId="77777777" w:rsidR="00632CA7" w:rsidRPr="003E7AB2" w:rsidRDefault="00632CA7" w:rsidP="00540206">
      <w:pPr>
        <w:rPr>
          <w:rStyle w:val="normaltextrun"/>
          <w:rFonts w:ascii="Times" w:eastAsia="Consolas" w:hAnsi="Times"/>
          <w:b/>
          <w:bCs/>
          <w:lang w:val="en-US"/>
        </w:rPr>
      </w:pPr>
    </w:p>
    <w:p w14:paraId="427AB530" w14:textId="11EDD4E9" w:rsidR="00632CA7" w:rsidRPr="00686927" w:rsidRDefault="00632CA7" w:rsidP="00920BFC">
      <w:pPr>
        <w:pStyle w:val="Heading2"/>
        <w:rPr>
          <w:lang w:val="en-US"/>
        </w:rPr>
      </w:pPr>
      <w:r w:rsidRPr="003E7AB2">
        <w:rPr>
          <w:lang w:val="en-US"/>
        </w:rPr>
        <w:t>On the Contents of TRS/CSI-RS Availability In</w:t>
      </w:r>
      <w:r w:rsidR="003E7AB2">
        <w:rPr>
          <w:lang w:val="en-US"/>
        </w:rPr>
        <w:t>dication</w:t>
      </w:r>
      <w:r w:rsidRPr="003E7AB2">
        <w:rPr>
          <w:lang w:val="en-US"/>
        </w:rPr>
        <w:t xml:space="preserve"> </w:t>
      </w:r>
    </w:p>
    <w:p w14:paraId="7B80B230" w14:textId="6CD56996" w:rsidR="00836153" w:rsidRDefault="007D40C2" w:rsidP="00540206">
      <w:pPr>
        <w:rPr>
          <w:rStyle w:val="normaltextrun"/>
          <w:rFonts w:ascii="Times" w:eastAsia="Consolas" w:hAnsi="Times"/>
          <w:lang w:val="en-US" w:eastAsia="en-US"/>
        </w:rPr>
      </w:pPr>
      <w:r w:rsidRPr="003E7AB2">
        <w:rPr>
          <w:rStyle w:val="normaltextrun"/>
          <w:rFonts w:ascii="Times" w:eastAsia="Consolas" w:hAnsi="Times"/>
          <w:lang w:val="en-US" w:eastAsia="en-US"/>
        </w:rPr>
        <w:t>We</w:t>
      </w:r>
      <w:r w:rsidR="00836153">
        <w:rPr>
          <w:rStyle w:val="normaltextrun"/>
          <w:rFonts w:ascii="Times" w:eastAsia="Consolas" w:hAnsi="Times"/>
          <w:lang w:val="en-US" w:eastAsia="en-US"/>
        </w:rPr>
        <w:t xml:space="preserve"> need to further discuss the definition of availability </w:t>
      </w:r>
      <w:r w:rsidR="00A25B7B" w:rsidRPr="00A52A20">
        <w:rPr>
          <w:rStyle w:val="normaltextrun"/>
          <w:rFonts w:ascii="Times" w:eastAsia="Consolas" w:hAnsi="Times"/>
          <w:lang w:val="en-US" w:eastAsia="en-US"/>
        </w:rPr>
        <w:t>indication</w:t>
      </w:r>
      <w:r w:rsidR="00836153" w:rsidRPr="00A52A20">
        <w:rPr>
          <w:rStyle w:val="normaltextrun"/>
          <w:rFonts w:ascii="Times" w:eastAsia="Consolas" w:hAnsi="Times"/>
          <w:lang w:val="en-US" w:eastAsia="en-US"/>
        </w:rPr>
        <w:t>.</w:t>
      </w:r>
      <w:r w:rsidR="00836153">
        <w:rPr>
          <w:rStyle w:val="normaltextrun"/>
          <w:rFonts w:ascii="Times" w:eastAsia="Consolas" w:hAnsi="Times"/>
          <w:lang w:val="en-US" w:eastAsia="en-US"/>
        </w:rPr>
        <w:t xml:space="preserve"> </w:t>
      </w:r>
      <w:r w:rsidR="00C2746F">
        <w:rPr>
          <w:rStyle w:val="normaltextrun"/>
          <w:rFonts w:ascii="Times" w:eastAsia="Consolas" w:hAnsi="Times"/>
          <w:lang w:val="en-US" w:eastAsia="en-US"/>
        </w:rPr>
        <w:t xml:space="preserve">The </w:t>
      </w:r>
      <w:r w:rsidR="00836153">
        <w:rPr>
          <w:rStyle w:val="normaltextrun"/>
          <w:rFonts w:ascii="Times" w:eastAsia="Consolas" w:hAnsi="Times"/>
          <w:lang w:val="en-US" w:eastAsia="en-US"/>
        </w:rPr>
        <w:t xml:space="preserve">simplest option is </w:t>
      </w:r>
      <w:r w:rsidR="00C2746F">
        <w:rPr>
          <w:rStyle w:val="normaltextrun"/>
          <w:rFonts w:ascii="Times" w:eastAsia="Consolas" w:hAnsi="Times"/>
          <w:lang w:val="en-US" w:eastAsia="en-US"/>
        </w:rPr>
        <w:t xml:space="preserve">that </w:t>
      </w:r>
      <w:r w:rsidR="008F3AB1">
        <w:rPr>
          <w:rStyle w:val="normaltextrun"/>
          <w:rFonts w:ascii="Times" w:eastAsia="Consolas" w:hAnsi="Times"/>
          <w:lang w:val="en-US" w:eastAsia="en-US"/>
        </w:rPr>
        <w:t xml:space="preserve">the availability </w:t>
      </w:r>
      <w:r w:rsidR="004E3E88">
        <w:rPr>
          <w:rStyle w:val="normaltextrun"/>
          <w:rFonts w:ascii="Times" w:eastAsia="Consolas" w:hAnsi="Times"/>
          <w:lang w:val="en-US" w:eastAsia="en-US"/>
        </w:rPr>
        <w:t xml:space="preserve">indication </w:t>
      </w:r>
      <w:r w:rsidR="00836153">
        <w:rPr>
          <w:rStyle w:val="normaltextrun"/>
          <w:rFonts w:ascii="Times" w:eastAsia="Consolas" w:hAnsi="Times"/>
          <w:lang w:val="en-US" w:eastAsia="en-US"/>
        </w:rPr>
        <w:t>only contain</w:t>
      </w:r>
      <w:r w:rsidR="00C2746F">
        <w:rPr>
          <w:rStyle w:val="normaltextrun"/>
          <w:rFonts w:ascii="Times" w:eastAsia="Consolas" w:hAnsi="Times"/>
          <w:lang w:val="en-US" w:eastAsia="en-US"/>
        </w:rPr>
        <w:t>s</w:t>
      </w:r>
      <w:r w:rsidR="00836153">
        <w:rPr>
          <w:rStyle w:val="normaltextrun"/>
          <w:rFonts w:ascii="Times" w:eastAsia="Consolas" w:hAnsi="Times"/>
          <w:lang w:val="en-US" w:eastAsia="en-US"/>
        </w:rPr>
        <w:t xml:space="preserve"> information </w:t>
      </w:r>
      <w:r w:rsidR="00C2746F">
        <w:rPr>
          <w:rStyle w:val="normaltextrun"/>
          <w:rFonts w:ascii="Times" w:eastAsia="Consolas" w:hAnsi="Times"/>
          <w:lang w:val="en-US" w:eastAsia="en-US"/>
        </w:rPr>
        <w:t xml:space="preserve">on </w:t>
      </w:r>
      <w:r w:rsidR="00836153">
        <w:rPr>
          <w:rStyle w:val="normaltextrun"/>
          <w:rFonts w:ascii="Times" w:eastAsia="Consolas" w:hAnsi="Times"/>
          <w:lang w:val="en-US" w:eastAsia="en-US"/>
        </w:rPr>
        <w:t xml:space="preserve">whether TRS/CSI-RS for idle/inactive UEs is </w:t>
      </w:r>
      <w:r w:rsidR="00657EC8">
        <w:rPr>
          <w:rStyle w:val="normaltextrun"/>
          <w:rFonts w:ascii="Times" w:eastAsia="Consolas" w:hAnsi="Times"/>
          <w:lang w:val="en-US" w:eastAsia="en-US"/>
        </w:rPr>
        <w:t>transmitted</w:t>
      </w:r>
      <w:r w:rsidR="00836153">
        <w:rPr>
          <w:rStyle w:val="normaltextrun"/>
          <w:rFonts w:ascii="Times" w:eastAsia="Consolas" w:hAnsi="Times"/>
          <w:lang w:val="en-US" w:eastAsia="en-US"/>
        </w:rPr>
        <w:t xml:space="preserve"> or not. Hence, it may only require 1 bit (</w:t>
      </w:r>
      <w:proofErr w:type="gramStart"/>
      <w:r w:rsidR="00836153">
        <w:rPr>
          <w:rStyle w:val="normaltextrun"/>
          <w:rFonts w:ascii="Times" w:eastAsia="Consolas" w:hAnsi="Times"/>
          <w:lang w:val="en-US" w:eastAsia="en-US"/>
        </w:rPr>
        <w:t>e.g.</w:t>
      </w:r>
      <w:proofErr w:type="gramEnd"/>
      <w:r w:rsidR="00836153">
        <w:rPr>
          <w:rStyle w:val="normaltextrun"/>
          <w:rFonts w:ascii="Times" w:eastAsia="Consolas" w:hAnsi="Times"/>
          <w:lang w:val="en-US" w:eastAsia="en-US"/>
        </w:rPr>
        <w:t xml:space="preserve"> “1” is available, “0” is not available). Availability </w:t>
      </w:r>
      <w:r w:rsidR="004E3E88">
        <w:rPr>
          <w:rStyle w:val="normaltextrun"/>
          <w:rFonts w:ascii="Times" w:eastAsia="Consolas" w:hAnsi="Times"/>
          <w:lang w:val="en-US" w:eastAsia="en-US"/>
        </w:rPr>
        <w:t xml:space="preserve">indication </w:t>
      </w:r>
      <w:r w:rsidR="00836153">
        <w:rPr>
          <w:rStyle w:val="normaltextrun"/>
          <w:rFonts w:ascii="Times" w:eastAsia="Consolas" w:hAnsi="Times"/>
          <w:lang w:val="en-US" w:eastAsia="en-US"/>
        </w:rPr>
        <w:t>can also be extended by providing information, such as the duration</w:t>
      </w:r>
      <w:r w:rsidR="00A11246">
        <w:rPr>
          <w:rStyle w:val="normaltextrun"/>
          <w:rFonts w:ascii="Times" w:eastAsia="Consolas" w:hAnsi="Times"/>
          <w:lang w:val="en-US" w:eastAsia="en-US"/>
        </w:rPr>
        <w:t xml:space="preserve"> or validity time</w:t>
      </w:r>
      <w:r w:rsidR="00836153">
        <w:rPr>
          <w:rStyle w:val="normaltextrun"/>
          <w:rFonts w:ascii="Times" w:eastAsia="Consolas" w:hAnsi="Times"/>
          <w:lang w:val="en-US" w:eastAsia="en-US"/>
        </w:rPr>
        <w:t xml:space="preserve"> of </w:t>
      </w:r>
      <w:r w:rsidR="00982697">
        <w:rPr>
          <w:rStyle w:val="normaltextrun"/>
          <w:rFonts w:ascii="Times" w:eastAsia="Consolas" w:hAnsi="Times"/>
          <w:lang w:val="en-US" w:eastAsia="en-US"/>
        </w:rPr>
        <w:t xml:space="preserve">the availability of the </w:t>
      </w:r>
      <w:r w:rsidR="00836153">
        <w:rPr>
          <w:rStyle w:val="normaltextrun"/>
          <w:rFonts w:ascii="Times" w:eastAsia="Consolas" w:hAnsi="Times"/>
          <w:lang w:val="en-US" w:eastAsia="en-US"/>
        </w:rPr>
        <w:t xml:space="preserve">TRS/CSI-RS for idle/inactive UEs. Another possibility is to extend availability </w:t>
      </w:r>
      <w:r w:rsidR="0090077B">
        <w:rPr>
          <w:rStyle w:val="normaltextrun"/>
          <w:rFonts w:ascii="Times" w:eastAsia="Consolas" w:hAnsi="Times"/>
          <w:lang w:val="en-US" w:eastAsia="en-US"/>
        </w:rPr>
        <w:t>indication</w:t>
      </w:r>
      <w:r w:rsidR="00836153">
        <w:rPr>
          <w:rStyle w:val="normaltextrun"/>
          <w:rFonts w:ascii="Times" w:eastAsia="Consolas" w:hAnsi="Times"/>
          <w:lang w:val="en-US" w:eastAsia="en-US"/>
        </w:rPr>
        <w:t xml:space="preserve"> by providing information </w:t>
      </w:r>
      <w:r w:rsidR="0036789C">
        <w:rPr>
          <w:rStyle w:val="normaltextrun"/>
          <w:rFonts w:ascii="Times" w:eastAsia="Consolas" w:hAnsi="Times"/>
          <w:lang w:val="en-US" w:eastAsia="en-US"/>
        </w:rPr>
        <w:t xml:space="preserve">on </w:t>
      </w:r>
      <w:r w:rsidR="00836153">
        <w:rPr>
          <w:rStyle w:val="normaltextrun"/>
          <w:rFonts w:ascii="Times" w:eastAsia="Consolas" w:hAnsi="Times"/>
          <w:lang w:val="en-US" w:eastAsia="en-US"/>
        </w:rPr>
        <w:t xml:space="preserve">which TRS/CSI-RS are currently active. This is particularly </w:t>
      </w:r>
      <w:r w:rsidR="0036789C">
        <w:rPr>
          <w:rStyle w:val="normaltextrun"/>
          <w:rFonts w:ascii="Times" w:eastAsia="Consolas" w:hAnsi="Times"/>
          <w:lang w:val="en-US" w:eastAsia="en-US"/>
        </w:rPr>
        <w:t xml:space="preserve">applicable </w:t>
      </w:r>
      <w:r w:rsidR="00836153">
        <w:rPr>
          <w:rStyle w:val="normaltextrun"/>
          <w:rFonts w:ascii="Times" w:eastAsia="Consolas" w:hAnsi="Times"/>
          <w:lang w:val="en-US" w:eastAsia="en-US"/>
        </w:rPr>
        <w:t>to the case whe</w:t>
      </w:r>
      <w:r w:rsidR="003E7AB2">
        <w:rPr>
          <w:rStyle w:val="normaltextrun"/>
          <w:rFonts w:ascii="Times" w:eastAsia="Consolas" w:hAnsi="Times"/>
          <w:lang w:val="en-US" w:eastAsia="en-US"/>
        </w:rPr>
        <w:t>n</w:t>
      </w:r>
      <w:r w:rsidR="00836153">
        <w:rPr>
          <w:rStyle w:val="normaltextrun"/>
          <w:rFonts w:ascii="Times" w:eastAsia="Consolas" w:hAnsi="Times"/>
          <w:lang w:val="en-US" w:eastAsia="en-US"/>
        </w:rPr>
        <w:t xml:space="preserve"> a </w:t>
      </w:r>
      <w:proofErr w:type="spellStart"/>
      <w:r w:rsidR="00836153">
        <w:rPr>
          <w:rStyle w:val="normaltextrun"/>
          <w:rFonts w:ascii="Times" w:eastAsia="Consolas" w:hAnsi="Times"/>
          <w:lang w:val="en-US" w:eastAsia="en-US"/>
        </w:rPr>
        <w:t>gNB</w:t>
      </w:r>
      <w:proofErr w:type="spellEnd"/>
      <w:r w:rsidR="00836153">
        <w:rPr>
          <w:rStyle w:val="normaltextrun"/>
          <w:rFonts w:ascii="Times" w:eastAsia="Consolas" w:hAnsi="Times"/>
          <w:lang w:val="en-US" w:eastAsia="en-US"/>
        </w:rPr>
        <w:t xml:space="preserve"> </w:t>
      </w:r>
      <w:r w:rsidR="003E7AB2">
        <w:rPr>
          <w:rStyle w:val="normaltextrun"/>
          <w:rFonts w:ascii="Times" w:eastAsia="Consolas" w:hAnsi="Times"/>
          <w:lang w:val="en-US" w:eastAsia="en-US"/>
        </w:rPr>
        <w:t xml:space="preserve">is </w:t>
      </w:r>
      <w:r w:rsidR="00965D07">
        <w:rPr>
          <w:rStyle w:val="normaltextrun"/>
          <w:rFonts w:ascii="Times" w:eastAsia="Consolas" w:hAnsi="Times"/>
          <w:lang w:val="en-US" w:eastAsia="en-US"/>
        </w:rPr>
        <w:t>configured with</w:t>
      </w:r>
      <w:r w:rsidR="00836153">
        <w:rPr>
          <w:rStyle w:val="normaltextrun"/>
          <w:rFonts w:ascii="Times" w:eastAsia="Consolas" w:hAnsi="Times"/>
          <w:lang w:val="en-US" w:eastAsia="en-US"/>
        </w:rPr>
        <w:t xml:space="preserve"> multiple TRS/CSI-RS configuration</w:t>
      </w:r>
      <w:r w:rsidR="0036789C">
        <w:rPr>
          <w:rStyle w:val="normaltextrun"/>
          <w:rFonts w:ascii="Times" w:eastAsia="Consolas" w:hAnsi="Times"/>
          <w:lang w:val="en-US" w:eastAsia="en-US"/>
        </w:rPr>
        <w:t>s</w:t>
      </w:r>
      <w:r w:rsidR="00836153">
        <w:rPr>
          <w:rStyle w:val="normaltextrun"/>
          <w:rFonts w:ascii="Times" w:eastAsia="Consolas" w:hAnsi="Times"/>
          <w:lang w:val="en-US" w:eastAsia="en-US"/>
        </w:rPr>
        <w:t>.</w:t>
      </w:r>
    </w:p>
    <w:p w14:paraId="02D703C8" w14:textId="52409CC6" w:rsidR="00EE03AF" w:rsidRDefault="006B3D67" w:rsidP="00703581">
      <w:pPr>
        <w:pStyle w:val="paragraph"/>
        <w:spacing w:before="0" w:beforeAutospacing="0" w:after="0" w:afterAutospacing="0"/>
        <w:jc w:val="both"/>
        <w:textAlignment w:val="baseline"/>
        <w:rPr>
          <w:rStyle w:val="normaltextrun"/>
          <w:rFonts w:eastAsia="Consolas"/>
          <w:sz w:val="20"/>
          <w:szCs w:val="20"/>
          <w:lang w:val="en-US"/>
        </w:rPr>
      </w:pPr>
      <w:r>
        <w:rPr>
          <w:sz w:val="20"/>
          <w:szCs w:val="20"/>
          <w:lang w:val="en-US"/>
        </w:rPr>
        <w:t xml:space="preserve">In </w:t>
      </w:r>
      <w:r w:rsidR="00300086">
        <w:rPr>
          <w:sz w:val="20"/>
          <w:szCs w:val="20"/>
          <w:lang w:val="en-US"/>
        </w:rPr>
        <w:t xml:space="preserve">the </w:t>
      </w:r>
      <w:r w:rsidRPr="006B3D67">
        <w:rPr>
          <w:rStyle w:val="normaltextrun"/>
          <w:rFonts w:eastAsia="Consolas"/>
          <w:sz w:val="20"/>
          <w:szCs w:val="20"/>
          <w:lang w:val="en-US"/>
        </w:rPr>
        <w:t>RAN1#106e</w:t>
      </w:r>
      <w:r>
        <w:rPr>
          <w:rStyle w:val="normaltextrun"/>
          <w:rFonts w:eastAsia="Consolas"/>
          <w:sz w:val="20"/>
          <w:szCs w:val="20"/>
          <w:lang w:val="en-US"/>
        </w:rPr>
        <w:t xml:space="preserve"> meeting</w:t>
      </w:r>
      <w:r w:rsidRPr="006B3D67">
        <w:rPr>
          <w:rStyle w:val="normaltextrun"/>
          <w:rFonts w:eastAsia="Consolas"/>
          <w:sz w:val="20"/>
          <w:szCs w:val="20"/>
          <w:lang w:val="en-US"/>
        </w:rPr>
        <w:t xml:space="preserve">, </w:t>
      </w:r>
      <w:r>
        <w:rPr>
          <w:rStyle w:val="normaltextrun"/>
          <w:rFonts w:eastAsia="Consolas"/>
          <w:sz w:val="20"/>
          <w:szCs w:val="20"/>
          <w:lang w:val="en-US"/>
        </w:rPr>
        <w:t xml:space="preserve">we made agreement </w:t>
      </w:r>
      <w:r w:rsidR="00406C59">
        <w:rPr>
          <w:rStyle w:val="normaltextrun"/>
          <w:rFonts w:eastAsia="Consolas"/>
          <w:sz w:val="20"/>
          <w:szCs w:val="20"/>
          <w:lang w:val="en-US"/>
        </w:rPr>
        <w:t xml:space="preserve">that </w:t>
      </w:r>
      <w:r w:rsidRPr="00CC6B91">
        <w:rPr>
          <w:rStyle w:val="normaltextrun"/>
          <w:rFonts w:eastAsia="Consolas"/>
          <w:sz w:val="20"/>
          <w:szCs w:val="20"/>
          <w:lang w:val="en-US"/>
        </w:rPr>
        <w:t>L1 based availability indication of TRS/CSI-RS at the configured occasion(s) to the idle/inactive UEs is valid for a time duration starting from a reference point</w:t>
      </w:r>
      <w:r w:rsidR="00EE03AF">
        <w:rPr>
          <w:rStyle w:val="normaltextrun"/>
          <w:rFonts w:eastAsia="Consolas"/>
          <w:sz w:val="20"/>
          <w:szCs w:val="20"/>
          <w:lang w:val="en-US"/>
        </w:rPr>
        <w:t>. The time validity information is included in the L1 based availability indication. Furthermore, higher layers can provide the configuration of multiple validity time value(s). Hence, the applied validity time value is indicated in L1 based signal (</w:t>
      </w:r>
      <w:proofErr w:type="spellStart"/>
      <w:r w:rsidR="00EE03AF">
        <w:rPr>
          <w:rStyle w:val="normaltextrun"/>
          <w:rFonts w:eastAsia="Consolas"/>
          <w:sz w:val="20"/>
          <w:szCs w:val="20"/>
          <w:lang w:val="en-US"/>
        </w:rPr>
        <w:t>i.e</w:t>
      </w:r>
      <w:proofErr w:type="spellEnd"/>
      <w:r w:rsidR="00EE03AF">
        <w:rPr>
          <w:rStyle w:val="normaltextrun"/>
          <w:rFonts w:eastAsia="Consolas"/>
          <w:sz w:val="20"/>
          <w:szCs w:val="20"/>
          <w:lang w:val="en-US"/>
        </w:rPr>
        <w:t>, paging DCI).</w:t>
      </w:r>
    </w:p>
    <w:p w14:paraId="05817140" w14:textId="77777777" w:rsidR="00EE03AF" w:rsidRDefault="00EE03AF" w:rsidP="00703581">
      <w:pPr>
        <w:pStyle w:val="paragraph"/>
        <w:spacing w:before="0" w:beforeAutospacing="0" w:after="0" w:afterAutospacing="0"/>
        <w:jc w:val="both"/>
        <w:textAlignment w:val="baseline"/>
        <w:rPr>
          <w:rStyle w:val="normaltextrun"/>
          <w:rFonts w:eastAsia="Consolas"/>
          <w:sz w:val="20"/>
          <w:szCs w:val="20"/>
          <w:lang w:val="en-US"/>
        </w:rPr>
      </w:pPr>
    </w:p>
    <w:p w14:paraId="6F35AD65" w14:textId="1FB2D886" w:rsidR="00703581" w:rsidRPr="00EE03AF" w:rsidRDefault="00EE03AF" w:rsidP="00703581">
      <w:pPr>
        <w:pStyle w:val="paragraph"/>
        <w:spacing w:before="0" w:beforeAutospacing="0" w:after="0" w:afterAutospacing="0"/>
        <w:jc w:val="both"/>
        <w:textAlignment w:val="baseline"/>
        <w:rPr>
          <w:rStyle w:val="normaltextrun"/>
          <w:rFonts w:ascii="Times" w:eastAsia="Consolas" w:hAnsi="Times"/>
          <w:b/>
          <w:bCs/>
          <w:lang w:val="en-US"/>
        </w:rPr>
      </w:pPr>
      <w:r w:rsidRPr="00EE03AF">
        <w:rPr>
          <w:rStyle w:val="normaltextrun"/>
          <w:rFonts w:eastAsia="Consolas"/>
          <w:b/>
          <w:bCs/>
          <w:sz w:val="20"/>
          <w:szCs w:val="20"/>
          <w:lang w:val="en-US"/>
        </w:rPr>
        <w:t xml:space="preserve">Proposal 3: Support </w:t>
      </w:r>
      <w:r w:rsidR="002D4C56">
        <w:rPr>
          <w:rStyle w:val="normaltextrun"/>
          <w:rFonts w:eastAsia="Consolas"/>
          <w:b/>
          <w:bCs/>
          <w:sz w:val="20"/>
          <w:szCs w:val="20"/>
          <w:lang w:val="en-US"/>
        </w:rPr>
        <w:t>h</w:t>
      </w:r>
      <w:r w:rsidRPr="00EE03AF">
        <w:rPr>
          <w:rStyle w:val="normaltextrun"/>
          <w:rFonts w:eastAsia="Consolas"/>
          <w:b/>
          <w:bCs/>
          <w:sz w:val="20"/>
          <w:szCs w:val="20"/>
          <w:lang w:val="en-US"/>
        </w:rPr>
        <w:t xml:space="preserve">igher layers </w:t>
      </w:r>
      <w:r w:rsidR="002D4C56">
        <w:rPr>
          <w:rStyle w:val="normaltextrun"/>
          <w:rFonts w:eastAsia="Consolas"/>
          <w:b/>
          <w:bCs/>
          <w:sz w:val="20"/>
          <w:szCs w:val="20"/>
          <w:lang w:val="en-US"/>
        </w:rPr>
        <w:t>to</w:t>
      </w:r>
      <w:r w:rsidRPr="00EE03AF">
        <w:rPr>
          <w:rStyle w:val="normaltextrun"/>
          <w:rFonts w:eastAsia="Consolas"/>
          <w:b/>
          <w:bCs/>
          <w:sz w:val="20"/>
          <w:szCs w:val="20"/>
          <w:lang w:val="en-US"/>
        </w:rPr>
        <w:t xml:space="preserve"> provide the configuration of multiple validity time value(s)</w:t>
      </w:r>
      <w:r w:rsidR="002D4C56">
        <w:rPr>
          <w:rStyle w:val="normaltextrun"/>
          <w:rFonts w:eastAsia="Consolas"/>
          <w:b/>
          <w:bCs/>
          <w:sz w:val="20"/>
          <w:szCs w:val="20"/>
          <w:lang w:val="en-US"/>
        </w:rPr>
        <w:t xml:space="preserve"> </w:t>
      </w:r>
      <w:r w:rsidR="00822CEB" w:rsidRPr="00EE03AF">
        <w:rPr>
          <w:rStyle w:val="normaltextrun"/>
          <w:rFonts w:eastAsia="Consolas"/>
          <w:b/>
          <w:bCs/>
          <w:sz w:val="20"/>
          <w:szCs w:val="20"/>
          <w:lang w:val="en-US"/>
        </w:rPr>
        <w:t>of TRS/CSI-RS transmission</w:t>
      </w:r>
      <w:r w:rsidR="00822CEB">
        <w:rPr>
          <w:rStyle w:val="normaltextrun"/>
          <w:rFonts w:eastAsia="Consolas"/>
          <w:b/>
          <w:bCs/>
          <w:sz w:val="20"/>
          <w:szCs w:val="20"/>
          <w:lang w:val="en-US"/>
        </w:rPr>
        <w:t xml:space="preserve"> </w:t>
      </w:r>
      <w:r w:rsidR="002D4C56">
        <w:rPr>
          <w:rStyle w:val="normaltextrun"/>
          <w:rFonts w:eastAsia="Consolas"/>
          <w:b/>
          <w:bCs/>
          <w:sz w:val="20"/>
          <w:szCs w:val="20"/>
          <w:lang w:val="en-US"/>
        </w:rPr>
        <w:t xml:space="preserve">and </w:t>
      </w:r>
      <w:r w:rsidR="002D4C56" w:rsidRPr="00EE03AF">
        <w:rPr>
          <w:rStyle w:val="normaltextrun"/>
          <w:rFonts w:eastAsia="Consolas"/>
          <w:b/>
          <w:bCs/>
          <w:sz w:val="20"/>
          <w:szCs w:val="20"/>
          <w:lang w:val="en-US"/>
        </w:rPr>
        <w:t>L1 based availability indicating the applied validity time</w:t>
      </w:r>
      <w:r w:rsidR="00822CEB">
        <w:rPr>
          <w:rStyle w:val="normaltextrun"/>
          <w:rFonts w:eastAsia="Consolas"/>
          <w:b/>
          <w:bCs/>
          <w:sz w:val="20"/>
          <w:szCs w:val="20"/>
          <w:lang w:val="en-US"/>
        </w:rPr>
        <w:t xml:space="preserve"> (</w:t>
      </w:r>
      <w:proofErr w:type="spellStart"/>
      <w:r w:rsidR="00822CEB">
        <w:rPr>
          <w:rStyle w:val="normaltextrun"/>
          <w:rFonts w:eastAsia="Consolas"/>
          <w:b/>
          <w:bCs/>
          <w:sz w:val="20"/>
          <w:szCs w:val="20"/>
          <w:lang w:val="en-US"/>
        </w:rPr>
        <w:t>i.e</w:t>
      </w:r>
      <w:proofErr w:type="spellEnd"/>
      <w:r w:rsidR="00822CEB">
        <w:rPr>
          <w:rStyle w:val="normaltextrun"/>
          <w:rFonts w:eastAsia="Consolas"/>
          <w:b/>
          <w:bCs/>
          <w:sz w:val="20"/>
          <w:szCs w:val="20"/>
          <w:lang w:val="en-US"/>
        </w:rPr>
        <w:t>, the index of the configuration)</w:t>
      </w:r>
      <w:r w:rsidRPr="00EE03AF">
        <w:rPr>
          <w:rStyle w:val="normaltextrun"/>
          <w:rFonts w:eastAsia="Consolas"/>
          <w:b/>
          <w:bCs/>
          <w:sz w:val="20"/>
          <w:szCs w:val="20"/>
          <w:lang w:val="en-US"/>
        </w:rPr>
        <w:t xml:space="preserve">.  </w:t>
      </w:r>
    </w:p>
    <w:p w14:paraId="01EF5C36" w14:textId="77777777" w:rsidR="006B3D67" w:rsidRDefault="006B3D67" w:rsidP="00703581">
      <w:pPr>
        <w:pStyle w:val="paragraph"/>
        <w:spacing w:before="0" w:beforeAutospacing="0" w:after="0" w:afterAutospacing="0"/>
        <w:jc w:val="both"/>
        <w:textAlignment w:val="baseline"/>
        <w:rPr>
          <w:sz w:val="20"/>
          <w:szCs w:val="20"/>
          <w:lang w:val="en-US"/>
        </w:rPr>
      </w:pPr>
    </w:p>
    <w:p w14:paraId="7151766B" w14:textId="56BDF300" w:rsidR="00703581" w:rsidRDefault="001A1496" w:rsidP="00703581">
      <w:pPr>
        <w:pStyle w:val="paragraph"/>
        <w:spacing w:before="0" w:beforeAutospacing="0" w:after="0" w:afterAutospacing="0"/>
        <w:jc w:val="both"/>
        <w:textAlignment w:val="baseline"/>
        <w:rPr>
          <w:sz w:val="20"/>
          <w:szCs w:val="20"/>
          <w:lang w:val="en-US"/>
        </w:rPr>
      </w:pPr>
      <w:r w:rsidRPr="001A1496">
        <w:rPr>
          <w:sz w:val="20"/>
          <w:szCs w:val="20"/>
          <w:lang w:val="en-US"/>
        </w:rPr>
        <w:t>The validity time should refer to a reference time location. Multiple possible time locations were discussed in RAN1#106b-e.</w:t>
      </w:r>
      <w:r>
        <w:rPr>
          <w:sz w:val="20"/>
          <w:szCs w:val="20"/>
          <w:lang w:val="en-US"/>
        </w:rPr>
        <w:t xml:space="preserve"> In our view, the reference time is the time when the UE receives the availability indication information. It is the time when the UE monitor</w:t>
      </w:r>
      <w:r w:rsidR="00D25E67">
        <w:rPr>
          <w:sz w:val="20"/>
          <w:szCs w:val="20"/>
          <w:lang w:val="en-US"/>
        </w:rPr>
        <w:t>s</w:t>
      </w:r>
      <w:r>
        <w:rPr>
          <w:sz w:val="20"/>
          <w:szCs w:val="20"/>
          <w:lang w:val="en-US"/>
        </w:rPr>
        <w:t xml:space="preserve"> and receives the availability indication in paging PDCCH. Furthermore, th</w:t>
      </w:r>
      <w:r w:rsidRPr="001A1496">
        <w:rPr>
          <w:sz w:val="20"/>
          <w:szCs w:val="20"/>
          <w:lang w:val="en-US"/>
        </w:rPr>
        <w:t xml:space="preserve">is is the SFN </w:t>
      </w:r>
      <w:r w:rsidRPr="001A1496">
        <w:rPr>
          <w:color w:val="000000" w:themeColor="text1"/>
          <w:sz w:val="20"/>
          <w:szCs w:val="20"/>
          <w:lang w:val="en-US"/>
        </w:rPr>
        <w:t>of the first PF from the current DRX cycle where UE receives the indication (</w:t>
      </w:r>
      <w:proofErr w:type="spellStart"/>
      <w:r w:rsidRPr="001A1496">
        <w:rPr>
          <w:color w:val="000000" w:themeColor="text1"/>
          <w:sz w:val="20"/>
          <w:szCs w:val="20"/>
          <w:lang w:val="en-US"/>
        </w:rPr>
        <w:t>i.e</w:t>
      </w:r>
      <w:proofErr w:type="spellEnd"/>
      <w:r w:rsidRPr="001A1496">
        <w:rPr>
          <w:color w:val="000000" w:themeColor="text1"/>
          <w:sz w:val="20"/>
          <w:szCs w:val="20"/>
          <w:lang w:val="en-US"/>
        </w:rPr>
        <w:t>, in paging PDCCH).</w:t>
      </w:r>
    </w:p>
    <w:p w14:paraId="74916FAB" w14:textId="0A75E684" w:rsidR="001A1496" w:rsidRDefault="001A1496" w:rsidP="00703581">
      <w:pPr>
        <w:pStyle w:val="paragraph"/>
        <w:spacing w:before="0" w:beforeAutospacing="0" w:after="0" w:afterAutospacing="0"/>
        <w:jc w:val="both"/>
        <w:textAlignment w:val="baseline"/>
        <w:rPr>
          <w:sz w:val="20"/>
          <w:szCs w:val="20"/>
          <w:lang w:val="en-US"/>
        </w:rPr>
      </w:pPr>
    </w:p>
    <w:p w14:paraId="6818FEF0" w14:textId="181E54A5" w:rsidR="001A1496" w:rsidRPr="001A1496" w:rsidRDefault="001A1496" w:rsidP="00703581">
      <w:pPr>
        <w:pStyle w:val="paragraph"/>
        <w:spacing w:before="0" w:beforeAutospacing="0" w:after="0" w:afterAutospacing="0"/>
        <w:jc w:val="both"/>
        <w:textAlignment w:val="baseline"/>
        <w:rPr>
          <w:b/>
          <w:bCs/>
          <w:color w:val="000000" w:themeColor="text1"/>
          <w:sz w:val="20"/>
          <w:szCs w:val="20"/>
          <w:lang w:val="en-US"/>
        </w:rPr>
      </w:pPr>
      <w:r w:rsidRPr="001A1496">
        <w:rPr>
          <w:b/>
          <w:bCs/>
          <w:color w:val="000000" w:themeColor="text1"/>
          <w:sz w:val="20"/>
          <w:szCs w:val="20"/>
          <w:lang w:val="en-US"/>
        </w:rPr>
        <w:t>Proposal 4: The reference point for start of the validity duration is the SFN of the first PF from the current DRX cycle where UE receives the indication.</w:t>
      </w:r>
    </w:p>
    <w:p w14:paraId="6EE86EA2" w14:textId="77777777" w:rsidR="002F35CA" w:rsidRDefault="002F35CA" w:rsidP="00703581">
      <w:pPr>
        <w:pStyle w:val="paragraph"/>
        <w:spacing w:before="0" w:beforeAutospacing="0" w:after="0" w:afterAutospacing="0"/>
        <w:jc w:val="both"/>
        <w:textAlignment w:val="baseline"/>
        <w:rPr>
          <w:b/>
          <w:bCs/>
          <w:sz w:val="20"/>
          <w:szCs w:val="20"/>
          <w:lang w:val="en-US"/>
        </w:rPr>
      </w:pPr>
    </w:p>
    <w:p w14:paraId="10B3A458" w14:textId="6549322B" w:rsidR="00EE5215" w:rsidRDefault="00703581" w:rsidP="00703581">
      <w:pPr>
        <w:pStyle w:val="paragraph"/>
        <w:spacing w:before="0" w:beforeAutospacing="0" w:after="0" w:afterAutospacing="0"/>
        <w:jc w:val="both"/>
        <w:textAlignment w:val="baseline"/>
        <w:rPr>
          <w:color w:val="000000" w:themeColor="text1"/>
          <w:sz w:val="20"/>
          <w:szCs w:val="20"/>
          <w:lang w:val="en-US"/>
        </w:rPr>
      </w:pPr>
      <w:r>
        <w:rPr>
          <w:color w:val="000000" w:themeColor="text1"/>
          <w:sz w:val="20"/>
          <w:szCs w:val="20"/>
          <w:lang w:val="en-US"/>
        </w:rPr>
        <w:t>In RAN1#10</w:t>
      </w:r>
      <w:r w:rsidR="00EE5215">
        <w:rPr>
          <w:color w:val="000000" w:themeColor="text1"/>
          <w:sz w:val="20"/>
          <w:szCs w:val="20"/>
          <w:lang w:val="en-US"/>
        </w:rPr>
        <w:t>6</w:t>
      </w:r>
      <w:r>
        <w:rPr>
          <w:color w:val="000000" w:themeColor="text1"/>
          <w:sz w:val="20"/>
          <w:szCs w:val="20"/>
          <w:lang w:val="en-US"/>
        </w:rPr>
        <w:t xml:space="preserve">-e, it was also discussed </w:t>
      </w:r>
      <w:r w:rsidRPr="00D44CCD">
        <w:rPr>
          <w:color w:val="000000" w:themeColor="text1"/>
          <w:sz w:val="20"/>
          <w:szCs w:val="20"/>
          <w:lang w:val="en-US"/>
        </w:rPr>
        <w:t xml:space="preserve">whether and how to indicate the ‘availability’ in </w:t>
      </w:r>
      <w:r w:rsidR="00F95411">
        <w:rPr>
          <w:color w:val="000000" w:themeColor="text1"/>
          <w:sz w:val="20"/>
          <w:szCs w:val="20"/>
          <w:lang w:val="en-US"/>
        </w:rPr>
        <w:t xml:space="preserve">a </w:t>
      </w:r>
      <w:r w:rsidRPr="00D44CCD">
        <w:rPr>
          <w:color w:val="000000" w:themeColor="text1"/>
          <w:sz w:val="20"/>
          <w:szCs w:val="20"/>
          <w:lang w:val="en-US"/>
        </w:rPr>
        <w:t>beam selective manner.</w:t>
      </w:r>
      <w:r>
        <w:rPr>
          <w:color w:val="000000" w:themeColor="text1"/>
          <w:sz w:val="20"/>
          <w:szCs w:val="20"/>
          <w:lang w:val="en-US"/>
        </w:rPr>
        <w:t xml:space="preserve"> We consider we should use the legacy approach as in NR Rel-15, where there is an association of TRS/CSI-RS beam and SSB beam. Hence, the transmission of TRS/CSI-RS should refer to SSB. Particularly in </w:t>
      </w:r>
      <w:r w:rsidR="008A5243">
        <w:rPr>
          <w:color w:val="000000" w:themeColor="text1"/>
          <w:sz w:val="20"/>
          <w:szCs w:val="20"/>
          <w:lang w:val="en-US"/>
        </w:rPr>
        <w:t xml:space="preserve">the </w:t>
      </w:r>
      <w:r>
        <w:rPr>
          <w:color w:val="000000" w:themeColor="text1"/>
          <w:sz w:val="20"/>
          <w:szCs w:val="20"/>
          <w:lang w:val="en-US"/>
        </w:rPr>
        <w:t>case where the UE is in idle/inactive mode</w:t>
      </w:r>
      <w:r w:rsidR="00C63C10">
        <w:rPr>
          <w:color w:val="000000" w:themeColor="text1"/>
          <w:sz w:val="20"/>
          <w:szCs w:val="20"/>
          <w:lang w:val="en-US"/>
        </w:rPr>
        <w:t>, t</w:t>
      </w:r>
      <w:r>
        <w:rPr>
          <w:color w:val="000000" w:themeColor="text1"/>
          <w:sz w:val="20"/>
          <w:szCs w:val="20"/>
          <w:lang w:val="en-US"/>
        </w:rPr>
        <w:t xml:space="preserve">he </w:t>
      </w:r>
      <w:proofErr w:type="spellStart"/>
      <w:r>
        <w:rPr>
          <w:color w:val="000000" w:themeColor="text1"/>
          <w:sz w:val="20"/>
          <w:szCs w:val="20"/>
          <w:lang w:val="en-US"/>
        </w:rPr>
        <w:t>gNB</w:t>
      </w:r>
      <w:proofErr w:type="spellEnd"/>
      <w:r>
        <w:rPr>
          <w:color w:val="000000" w:themeColor="text1"/>
          <w:sz w:val="20"/>
          <w:szCs w:val="20"/>
          <w:lang w:val="en-US"/>
        </w:rPr>
        <w:t xml:space="preserve"> is not aware of UE position/direction.</w:t>
      </w:r>
      <w:r w:rsidR="00EE5215">
        <w:rPr>
          <w:color w:val="000000" w:themeColor="text1"/>
          <w:sz w:val="20"/>
          <w:szCs w:val="20"/>
          <w:lang w:val="en-US"/>
        </w:rPr>
        <w:t xml:space="preserve"> Furthermore, we further discussed whether </w:t>
      </w:r>
      <w:r w:rsidR="00EE5215" w:rsidRPr="00EE5215">
        <w:rPr>
          <w:color w:val="000000" w:themeColor="text1"/>
          <w:sz w:val="20"/>
          <w:szCs w:val="20"/>
          <w:lang w:val="en-US"/>
        </w:rPr>
        <w:t xml:space="preserve">L1 availability indication at an occasion provides availability/unavailability information only for RS resources </w:t>
      </w:r>
    </w:p>
    <w:p w14:paraId="5D38D6D0" w14:textId="2F61D8EE" w:rsidR="00703581" w:rsidRDefault="00EE5215" w:rsidP="00FD5F02">
      <w:pPr>
        <w:pStyle w:val="paragraph"/>
        <w:numPr>
          <w:ilvl w:val="0"/>
          <w:numId w:val="14"/>
        </w:numPr>
        <w:spacing w:before="0" w:beforeAutospacing="0" w:after="0" w:afterAutospacing="0"/>
        <w:ind w:left="567" w:hanging="283"/>
        <w:jc w:val="both"/>
        <w:textAlignment w:val="baseline"/>
        <w:rPr>
          <w:color w:val="000000" w:themeColor="text1"/>
          <w:sz w:val="20"/>
          <w:szCs w:val="20"/>
          <w:lang w:val="en-US"/>
        </w:rPr>
      </w:pPr>
      <w:r>
        <w:rPr>
          <w:color w:val="000000" w:themeColor="text1"/>
          <w:sz w:val="20"/>
          <w:szCs w:val="20"/>
          <w:lang w:val="en-US"/>
        </w:rPr>
        <w:t xml:space="preserve">Alt 1 - </w:t>
      </w:r>
      <w:r w:rsidRPr="00EE5215">
        <w:rPr>
          <w:color w:val="000000" w:themeColor="text1"/>
          <w:sz w:val="20"/>
          <w:szCs w:val="20"/>
          <w:lang w:val="en-US"/>
        </w:rPr>
        <w:t>with the same QCL reference as the L1 availability indication occasion</w:t>
      </w:r>
      <w:r>
        <w:rPr>
          <w:color w:val="000000" w:themeColor="text1"/>
          <w:sz w:val="20"/>
          <w:szCs w:val="20"/>
          <w:lang w:val="en-US"/>
        </w:rPr>
        <w:t xml:space="preserve">; or </w:t>
      </w:r>
    </w:p>
    <w:p w14:paraId="583C7F25" w14:textId="05CE2813" w:rsidR="00EE5215" w:rsidRDefault="00EE5215" w:rsidP="00FD5F02">
      <w:pPr>
        <w:pStyle w:val="paragraph"/>
        <w:numPr>
          <w:ilvl w:val="0"/>
          <w:numId w:val="14"/>
        </w:numPr>
        <w:spacing w:before="0" w:beforeAutospacing="0" w:after="0" w:afterAutospacing="0"/>
        <w:ind w:left="567" w:hanging="283"/>
        <w:jc w:val="both"/>
        <w:textAlignment w:val="baseline"/>
        <w:rPr>
          <w:color w:val="000000" w:themeColor="text1"/>
          <w:sz w:val="20"/>
          <w:szCs w:val="20"/>
          <w:lang w:val="en-US"/>
        </w:rPr>
      </w:pPr>
      <w:r>
        <w:rPr>
          <w:color w:val="000000" w:themeColor="text1"/>
          <w:sz w:val="20"/>
          <w:szCs w:val="20"/>
          <w:lang w:val="en-US"/>
        </w:rPr>
        <w:t xml:space="preserve">Alt 2 - </w:t>
      </w:r>
      <w:r w:rsidRPr="00EE5215">
        <w:rPr>
          <w:color w:val="000000" w:themeColor="text1"/>
          <w:sz w:val="20"/>
          <w:szCs w:val="20"/>
          <w:lang w:val="en-US"/>
        </w:rPr>
        <w:t>with QCL references not confined to be the same as for the L1 availability indication occasion</w:t>
      </w:r>
    </w:p>
    <w:p w14:paraId="4A1A973C" w14:textId="77777777" w:rsidR="007C6F6F" w:rsidRDefault="007C6F6F" w:rsidP="00703581">
      <w:pPr>
        <w:pStyle w:val="paragraph"/>
        <w:spacing w:before="0" w:beforeAutospacing="0" w:after="0" w:afterAutospacing="0"/>
        <w:jc w:val="both"/>
        <w:textAlignment w:val="baseline"/>
        <w:rPr>
          <w:color w:val="000000" w:themeColor="text1"/>
          <w:sz w:val="20"/>
          <w:szCs w:val="20"/>
          <w:lang w:val="en-US"/>
        </w:rPr>
      </w:pPr>
    </w:p>
    <w:p w14:paraId="4B57FEFB" w14:textId="51768008" w:rsidR="00FD5F02" w:rsidRDefault="00EE5215" w:rsidP="00703581">
      <w:pPr>
        <w:pStyle w:val="paragraph"/>
        <w:spacing w:before="0" w:beforeAutospacing="0" w:after="0" w:afterAutospacing="0"/>
        <w:jc w:val="both"/>
        <w:textAlignment w:val="baseline"/>
        <w:rPr>
          <w:color w:val="000000" w:themeColor="text1"/>
          <w:sz w:val="20"/>
          <w:szCs w:val="20"/>
          <w:lang w:val="en-US"/>
        </w:rPr>
      </w:pPr>
      <w:r>
        <w:rPr>
          <w:color w:val="000000" w:themeColor="text1"/>
          <w:sz w:val="20"/>
          <w:szCs w:val="20"/>
          <w:lang w:val="en-US"/>
        </w:rPr>
        <w:t xml:space="preserve">Based on our reasoning above, our preference is Alt-2. </w:t>
      </w:r>
      <w:r w:rsidR="00C51C02">
        <w:rPr>
          <w:color w:val="000000" w:themeColor="text1"/>
          <w:sz w:val="20"/>
          <w:szCs w:val="20"/>
          <w:lang w:val="en-US"/>
        </w:rPr>
        <w:t>This is aligned with further agreement made in RAN1#106b-e</w:t>
      </w:r>
      <w:r w:rsidR="00FD5F02">
        <w:rPr>
          <w:color w:val="000000" w:themeColor="text1"/>
          <w:sz w:val="20"/>
          <w:szCs w:val="20"/>
          <w:lang w:val="en-US"/>
        </w:rPr>
        <w:t>:</w:t>
      </w:r>
    </w:p>
    <w:p w14:paraId="68B170B4" w14:textId="673656F0" w:rsidR="00FD5F02" w:rsidRDefault="00C51C02" w:rsidP="00FD5F02">
      <w:pPr>
        <w:pStyle w:val="paragraph"/>
        <w:numPr>
          <w:ilvl w:val="0"/>
          <w:numId w:val="14"/>
        </w:numPr>
        <w:spacing w:before="0" w:beforeAutospacing="0" w:after="0" w:afterAutospacing="0"/>
        <w:ind w:left="567" w:hanging="283"/>
        <w:jc w:val="both"/>
        <w:textAlignment w:val="baseline"/>
        <w:rPr>
          <w:color w:val="000000" w:themeColor="text1"/>
          <w:sz w:val="20"/>
          <w:szCs w:val="20"/>
          <w:lang w:val="en-US"/>
        </w:rPr>
      </w:pPr>
      <w:r w:rsidRPr="00C51C02">
        <w:rPr>
          <w:color w:val="000000" w:themeColor="text1"/>
          <w:sz w:val="20"/>
          <w:szCs w:val="20"/>
          <w:lang w:val="en-US"/>
        </w:rPr>
        <w:t>L1 availability indication at an occasion can provide availability information RS resources with QCL references not confined to be the same as for the L1 availability indication occasion</w:t>
      </w:r>
    </w:p>
    <w:p w14:paraId="5980C57C" w14:textId="77777777" w:rsidR="008211DF" w:rsidRDefault="00FD5F02" w:rsidP="00FD5F02">
      <w:pPr>
        <w:pStyle w:val="paragraph"/>
        <w:numPr>
          <w:ilvl w:val="0"/>
          <w:numId w:val="14"/>
        </w:numPr>
        <w:spacing w:before="0" w:beforeAutospacing="0" w:after="0" w:afterAutospacing="0"/>
        <w:ind w:left="567" w:hanging="283"/>
        <w:jc w:val="both"/>
        <w:textAlignment w:val="baseline"/>
        <w:rPr>
          <w:color w:val="000000" w:themeColor="text1"/>
          <w:sz w:val="20"/>
          <w:szCs w:val="20"/>
          <w:lang w:val="en-US"/>
        </w:rPr>
      </w:pPr>
      <w:r w:rsidRPr="00FD5F02">
        <w:rPr>
          <w:color w:val="000000" w:themeColor="text1"/>
          <w:sz w:val="20"/>
          <w:szCs w:val="20"/>
          <w:lang w:val="en-US"/>
        </w:rPr>
        <w:t>for paging PDCCH based L1 availability indication, support L1 availability indication at an occasion can provide availability information for all configured RS resources</w:t>
      </w:r>
      <w:r>
        <w:rPr>
          <w:color w:val="000000" w:themeColor="text1"/>
          <w:sz w:val="20"/>
          <w:szCs w:val="20"/>
          <w:lang w:val="en-US"/>
        </w:rPr>
        <w:t>.</w:t>
      </w:r>
    </w:p>
    <w:p w14:paraId="0E52F60F" w14:textId="54BC5E76" w:rsidR="00FD5F02" w:rsidRDefault="00C51C02" w:rsidP="00A52A20">
      <w:pPr>
        <w:pStyle w:val="paragraph"/>
        <w:spacing w:before="0" w:beforeAutospacing="0" w:after="0" w:afterAutospacing="0"/>
        <w:ind w:left="284"/>
        <w:jc w:val="both"/>
        <w:textAlignment w:val="baseline"/>
        <w:rPr>
          <w:color w:val="000000" w:themeColor="text1"/>
          <w:sz w:val="20"/>
          <w:szCs w:val="20"/>
          <w:lang w:val="en-US"/>
        </w:rPr>
      </w:pPr>
      <w:r>
        <w:rPr>
          <w:color w:val="000000" w:themeColor="text1"/>
          <w:sz w:val="20"/>
          <w:szCs w:val="20"/>
          <w:lang w:val="en-US"/>
        </w:rPr>
        <w:t xml:space="preserve"> </w:t>
      </w:r>
    </w:p>
    <w:p w14:paraId="6895D1C9" w14:textId="4E83419A" w:rsidR="00703581" w:rsidRDefault="00A81239" w:rsidP="00FD5F02">
      <w:pPr>
        <w:pStyle w:val="paragraph"/>
        <w:spacing w:before="0" w:beforeAutospacing="0" w:after="0" w:afterAutospacing="0"/>
        <w:jc w:val="both"/>
        <w:textAlignment w:val="baseline"/>
        <w:rPr>
          <w:color w:val="000000" w:themeColor="text1"/>
          <w:sz w:val="20"/>
          <w:szCs w:val="20"/>
          <w:lang w:val="en-US"/>
        </w:rPr>
      </w:pPr>
      <w:r>
        <w:rPr>
          <w:color w:val="000000" w:themeColor="text1"/>
          <w:sz w:val="20"/>
          <w:szCs w:val="20"/>
          <w:lang w:val="en-US"/>
        </w:rPr>
        <w:t>It is necessary for</w:t>
      </w:r>
      <w:r w:rsidR="00EE5215">
        <w:rPr>
          <w:color w:val="000000" w:themeColor="text1"/>
          <w:sz w:val="20"/>
          <w:szCs w:val="20"/>
          <w:lang w:val="en-US"/>
        </w:rPr>
        <w:t xml:space="preserve"> the UE to get availability </w:t>
      </w:r>
      <w:r w:rsidR="00FB1CF8">
        <w:rPr>
          <w:color w:val="000000" w:themeColor="text1"/>
          <w:sz w:val="20"/>
          <w:szCs w:val="20"/>
          <w:lang w:val="en-US"/>
        </w:rPr>
        <w:t xml:space="preserve">indication </w:t>
      </w:r>
      <w:r w:rsidR="00EE5215">
        <w:rPr>
          <w:color w:val="000000" w:themeColor="text1"/>
          <w:sz w:val="20"/>
          <w:szCs w:val="20"/>
          <w:lang w:val="en-US"/>
        </w:rPr>
        <w:t>of RS resources for all beam direction</w:t>
      </w:r>
      <w:r w:rsidR="0069622F">
        <w:rPr>
          <w:color w:val="000000" w:themeColor="text1"/>
          <w:sz w:val="20"/>
          <w:szCs w:val="20"/>
          <w:lang w:val="en-US"/>
        </w:rPr>
        <w:t>s</w:t>
      </w:r>
      <w:r w:rsidR="00EE5215">
        <w:rPr>
          <w:color w:val="000000" w:themeColor="text1"/>
          <w:sz w:val="20"/>
          <w:szCs w:val="20"/>
          <w:lang w:val="en-US"/>
        </w:rPr>
        <w:t xml:space="preserve"> after long deep sleep, </w:t>
      </w:r>
      <w:proofErr w:type="gramStart"/>
      <w:r w:rsidR="00EE5215">
        <w:rPr>
          <w:color w:val="000000" w:themeColor="text1"/>
          <w:sz w:val="20"/>
          <w:szCs w:val="20"/>
          <w:lang w:val="en-US"/>
        </w:rPr>
        <w:t>in order to</w:t>
      </w:r>
      <w:proofErr w:type="gramEnd"/>
      <w:r w:rsidR="00EE5215">
        <w:rPr>
          <w:color w:val="000000" w:themeColor="text1"/>
          <w:sz w:val="20"/>
          <w:szCs w:val="20"/>
          <w:lang w:val="en-US"/>
        </w:rPr>
        <w:t xml:space="preserve"> achieve power saving gain.</w:t>
      </w:r>
      <w:r w:rsidR="004867F3">
        <w:rPr>
          <w:color w:val="000000" w:themeColor="text1"/>
          <w:sz w:val="20"/>
          <w:szCs w:val="20"/>
          <w:lang w:val="en-US"/>
        </w:rPr>
        <w:t xml:space="preserve"> Once the UE receives the </w:t>
      </w:r>
      <w:r w:rsidR="0021785B">
        <w:rPr>
          <w:color w:val="000000" w:themeColor="text1"/>
          <w:sz w:val="20"/>
          <w:szCs w:val="20"/>
          <w:lang w:val="en-US"/>
        </w:rPr>
        <w:t xml:space="preserve">indication that the </w:t>
      </w:r>
      <w:r w:rsidR="00BE6BFA">
        <w:rPr>
          <w:color w:val="000000" w:themeColor="text1"/>
          <w:sz w:val="20"/>
          <w:szCs w:val="20"/>
          <w:lang w:val="en-US"/>
        </w:rPr>
        <w:t>TRS</w:t>
      </w:r>
      <w:r w:rsidR="0021785B">
        <w:rPr>
          <w:color w:val="000000" w:themeColor="text1"/>
          <w:sz w:val="20"/>
          <w:szCs w:val="20"/>
          <w:lang w:val="en-US"/>
        </w:rPr>
        <w:t>/CSI-RS is available</w:t>
      </w:r>
      <w:r w:rsidR="00803F57">
        <w:rPr>
          <w:color w:val="000000" w:themeColor="text1"/>
          <w:sz w:val="20"/>
          <w:szCs w:val="20"/>
          <w:lang w:val="en-US"/>
        </w:rPr>
        <w:t xml:space="preserve"> the UE</w:t>
      </w:r>
      <w:r w:rsidR="00984CF8">
        <w:rPr>
          <w:color w:val="000000" w:themeColor="text1"/>
          <w:sz w:val="20"/>
          <w:szCs w:val="20"/>
          <w:lang w:val="en-US"/>
        </w:rPr>
        <w:t xml:space="preserve"> assumes the TRS</w:t>
      </w:r>
      <w:r w:rsidR="009E312F">
        <w:rPr>
          <w:color w:val="000000" w:themeColor="text1"/>
          <w:sz w:val="20"/>
          <w:szCs w:val="20"/>
          <w:lang w:val="en-US"/>
        </w:rPr>
        <w:t xml:space="preserve"> is available according </w:t>
      </w:r>
      <w:r w:rsidR="00240AE5">
        <w:rPr>
          <w:color w:val="000000" w:themeColor="text1"/>
          <w:sz w:val="20"/>
          <w:szCs w:val="20"/>
          <w:lang w:val="en-US"/>
        </w:rPr>
        <w:t xml:space="preserve">to the </w:t>
      </w:r>
      <w:r w:rsidR="00984473">
        <w:rPr>
          <w:color w:val="000000" w:themeColor="text1"/>
          <w:sz w:val="20"/>
          <w:szCs w:val="20"/>
          <w:lang w:val="en-US"/>
        </w:rPr>
        <w:t xml:space="preserve">TRS/CSI-RS </w:t>
      </w:r>
      <w:r w:rsidR="00240AE5">
        <w:rPr>
          <w:color w:val="000000" w:themeColor="text1"/>
          <w:sz w:val="20"/>
          <w:szCs w:val="20"/>
          <w:lang w:val="en-US"/>
        </w:rPr>
        <w:t xml:space="preserve">configuration </w:t>
      </w:r>
      <w:r w:rsidR="00585964">
        <w:rPr>
          <w:color w:val="000000" w:themeColor="text1"/>
          <w:sz w:val="20"/>
          <w:szCs w:val="20"/>
          <w:lang w:val="en-US"/>
        </w:rPr>
        <w:t>that are provided in SIB.</w:t>
      </w:r>
    </w:p>
    <w:p w14:paraId="0D13A6A5" w14:textId="5751741D" w:rsidR="00EE5215" w:rsidRDefault="00703581" w:rsidP="00E006F2">
      <w:pPr>
        <w:pStyle w:val="paragraph"/>
        <w:spacing w:after="0"/>
        <w:jc w:val="both"/>
        <w:rPr>
          <w:b/>
          <w:bCs/>
          <w:color w:val="000000" w:themeColor="text1"/>
          <w:sz w:val="20"/>
          <w:szCs w:val="20"/>
          <w:lang w:val="en-US"/>
        </w:rPr>
      </w:pPr>
      <w:r w:rsidRPr="002E6F47">
        <w:rPr>
          <w:b/>
          <w:bCs/>
          <w:color w:val="000000" w:themeColor="text1"/>
          <w:sz w:val="20"/>
          <w:szCs w:val="20"/>
          <w:lang w:val="en-US"/>
        </w:rPr>
        <w:lastRenderedPageBreak/>
        <w:t xml:space="preserve">Proposal </w:t>
      </w:r>
      <w:r w:rsidR="001A1496">
        <w:rPr>
          <w:b/>
          <w:bCs/>
          <w:color w:val="000000" w:themeColor="text1"/>
          <w:sz w:val="20"/>
          <w:szCs w:val="20"/>
          <w:lang w:val="en-US"/>
        </w:rPr>
        <w:t>5</w:t>
      </w:r>
      <w:r w:rsidRPr="002E6F47">
        <w:rPr>
          <w:b/>
          <w:bCs/>
          <w:color w:val="000000" w:themeColor="text1"/>
          <w:sz w:val="20"/>
          <w:szCs w:val="20"/>
          <w:lang w:val="en-US"/>
        </w:rPr>
        <w:t xml:space="preserve">: </w:t>
      </w:r>
      <w:r w:rsidR="001A1496">
        <w:rPr>
          <w:b/>
          <w:bCs/>
          <w:color w:val="000000" w:themeColor="text1"/>
          <w:sz w:val="20"/>
          <w:szCs w:val="20"/>
          <w:lang w:val="en-US"/>
        </w:rPr>
        <w:t>F</w:t>
      </w:r>
      <w:r w:rsidR="00FD5F02" w:rsidRPr="00FD5F02">
        <w:rPr>
          <w:b/>
          <w:bCs/>
          <w:color w:val="000000" w:themeColor="text1"/>
          <w:sz w:val="20"/>
          <w:szCs w:val="20"/>
          <w:lang w:val="en-US"/>
        </w:rPr>
        <w:t xml:space="preserve">or paging PDCCH based L1 availability indication, support </w:t>
      </w:r>
      <w:r w:rsidR="0069622F">
        <w:rPr>
          <w:b/>
          <w:bCs/>
          <w:color w:val="000000" w:themeColor="text1"/>
          <w:sz w:val="20"/>
          <w:szCs w:val="20"/>
          <w:lang w:val="en-US"/>
        </w:rPr>
        <w:t xml:space="preserve">that </w:t>
      </w:r>
      <w:r w:rsidR="00FD5F02" w:rsidRPr="00FD5F02">
        <w:rPr>
          <w:b/>
          <w:bCs/>
          <w:color w:val="000000" w:themeColor="text1"/>
          <w:sz w:val="20"/>
          <w:szCs w:val="20"/>
          <w:lang w:val="en-US"/>
        </w:rPr>
        <w:t>L1 availability indication at an occasion can provide availability information for all configured RS resources</w:t>
      </w:r>
      <w:r w:rsidR="00FD5F02">
        <w:rPr>
          <w:b/>
          <w:bCs/>
          <w:color w:val="000000" w:themeColor="text1"/>
          <w:sz w:val="20"/>
          <w:szCs w:val="20"/>
          <w:lang w:val="en-US"/>
        </w:rPr>
        <w:t xml:space="preserve"> and</w:t>
      </w:r>
      <w:r w:rsidR="00FD5F02" w:rsidRPr="00FD5F02">
        <w:rPr>
          <w:b/>
          <w:bCs/>
          <w:color w:val="000000" w:themeColor="text1"/>
          <w:sz w:val="20"/>
          <w:szCs w:val="20"/>
          <w:lang w:val="en-US"/>
        </w:rPr>
        <w:t xml:space="preserve"> this needs to be supported regardless of the number of beams </w:t>
      </w:r>
      <w:r w:rsidR="001A1496">
        <w:rPr>
          <w:b/>
          <w:bCs/>
          <w:color w:val="000000" w:themeColor="text1"/>
          <w:sz w:val="20"/>
          <w:szCs w:val="20"/>
          <w:lang w:val="en-US"/>
        </w:rPr>
        <w:t>(</w:t>
      </w:r>
      <w:proofErr w:type="spellStart"/>
      <w:r w:rsidR="00D334DB">
        <w:rPr>
          <w:b/>
          <w:bCs/>
          <w:color w:val="000000" w:themeColor="text1"/>
          <w:sz w:val="20"/>
          <w:szCs w:val="20"/>
          <w:lang w:val="en-US"/>
        </w:rPr>
        <w:t>e</w:t>
      </w:r>
      <w:r w:rsidR="001A1496">
        <w:rPr>
          <w:b/>
          <w:bCs/>
          <w:color w:val="000000" w:themeColor="text1"/>
          <w:sz w:val="20"/>
          <w:szCs w:val="20"/>
          <w:lang w:val="en-US"/>
        </w:rPr>
        <w:t>.</w:t>
      </w:r>
      <w:r w:rsidR="00D334DB">
        <w:rPr>
          <w:b/>
          <w:bCs/>
          <w:color w:val="000000" w:themeColor="text1"/>
          <w:sz w:val="20"/>
          <w:szCs w:val="20"/>
          <w:lang w:val="en-US"/>
        </w:rPr>
        <w:t>g</w:t>
      </w:r>
      <w:proofErr w:type="spellEnd"/>
      <w:r w:rsidR="001A1496">
        <w:rPr>
          <w:b/>
          <w:bCs/>
          <w:color w:val="000000" w:themeColor="text1"/>
          <w:sz w:val="20"/>
          <w:szCs w:val="20"/>
          <w:lang w:val="en-US"/>
        </w:rPr>
        <w:t>, the number of beams for SSB transmission).</w:t>
      </w:r>
    </w:p>
    <w:p w14:paraId="4DE0EF6E" w14:textId="77777777" w:rsidR="00E006F2" w:rsidRPr="00E006F2" w:rsidRDefault="00E006F2" w:rsidP="00E006F2">
      <w:pPr>
        <w:pStyle w:val="paragraph"/>
        <w:spacing w:after="0"/>
        <w:jc w:val="both"/>
        <w:rPr>
          <w:rStyle w:val="normaltextrun"/>
          <w:b/>
          <w:bCs/>
          <w:color w:val="000000" w:themeColor="text1"/>
          <w:sz w:val="20"/>
          <w:szCs w:val="20"/>
          <w:lang w:val="en-US"/>
        </w:rPr>
      </w:pPr>
    </w:p>
    <w:p w14:paraId="69FD8348" w14:textId="44F8E4D2" w:rsidR="001155D6" w:rsidRPr="003B2608" w:rsidRDefault="001155D6" w:rsidP="001155D6">
      <w:pPr>
        <w:pStyle w:val="Heading2"/>
        <w:rPr>
          <w:lang w:val="en-US"/>
        </w:rPr>
      </w:pPr>
      <w:r w:rsidRPr="003B2608">
        <w:rPr>
          <w:lang w:val="en-US"/>
        </w:rPr>
        <w:t>Configuration</w:t>
      </w:r>
      <w:r>
        <w:rPr>
          <w:lang w:val="en-US"/>
        </w:rPr>
        <w:t xml:space="preserve"> of TRS/CSI-RS for idle/inactive UEs</w:t>
      </w:r>
    </w:p>
    <w:p w14:paraId="5C652690" w14:textId="77777777" w:rsidR="00753EE8" w:rsidRPr="00753EE8" w:rsidRDefault="00753EE8" w:rsidP="00753EE8">
      <w:pPr>
        <w:pStyle w:val="paragraph"/>
        <w:spacing w:before="0" w:beforeAutospacing="0" w:after="0" w:afterAutospacing="0"/>
        <w:textAlignment w:val="baseline"/>
        <w:rPr>
          <w:b/>
          <w:color w:val="000000"/>
          <w:sz w:val="20"/>
          <w:szCs w:val="20"/>
          <w:lang w:val="en-US"/>
        </w:rPr>
      </w:pPr>
    </w:p>
    <w:p w14:paraId="5D43C6CD" w14:textId="27D488CF" w:rsidR="001155D6" w:rsidRPr="00B835F5" w:rsidRDefault="001155D6" w:rsidP="001155D6">
      <w:pPr>
        <w:pStyle w:val="paragraph"/>
        <w:spacing w:before="0" w:beforeAutospacing="0" w:after="0" w:afterAutospacing="0"/>
        <w:jc w:val="both"/>
        <w:textAlignment w:val="baseline"/>
        <w:rPr>
          <w:rFonts w:eastAsia="SimSun"/>
          <w:sz w:val="20"/>
          <w:szCs w:val="20"/>
          <w:lang w:val="en-US" w:eastAsia="zh-CN"/>
        </w:rPr>
      </w:pPr>
      <w:r w:rsidRPr="00B835F5">
        <w:rPr>
          <w:rFonts w:eastAsia="SimSun"/>
          <w:sz w:val="20"/>
          <w:szCs w:val="20"/>
          <w:lang w:val="en-US" w:eastAsia="zh-CN"/>
        </w:rPr>
        <w:t xml:space="preserve">According to </w:t>
      </w:r>
      <w:r>
        <w:rPr>
          <w:rFonts w:eastAsia="SimSun"/>
          <w:sz w:val="20"/>
          <w:szCs w:val="20"/>
          <w:lang w:val="en-US" w:eastAsia="zh-CN"/>
        </w:rPr>
        <w:t xml:space="preserve">the </w:t>
      </w:r>
      <w:r w:rsidRPr="00B835F5">
        <w:rPr>
          <w:rFonts w:eastAsia="SimSun"/>
          <w:sz w:val="20"/>
          <w:szCs w:val="20"/>
          <w:lang w:val="en-US" w:eastAsia="zh-CN"/>
        </w:rPr>
        <w:t>WI</w:t>
      </w:r>
      <w:r>
        <w:rPr>
          <w:rFonts w:eastAsia="SimSun"/>
          <w:sz w:val="20"/>
          <w:szCs w:val="20"/>
          <w:lang w:val="en-US" w:eastAsia="zh-CN"/>
        </w:rPr>
        <w:t>D</w:t>
      </w:r>
      <w:r w:rsidRPr="00B835F5">
        <w:rPr>
          <w:rFonts w:eastAsia="SimSun"/>
          <w:sz w:val="20"/>
          <w:szCs w:val="20"/>
          <w:lang w:val="en-US" w:eastAsia="zh-CN"/>
        </w:rPr>
        <w:t>, idle/inactive mode UEs can re-use TRS/CSI-RS occasion(s) available in connected mode (of other UEs). The TRS/CSI-RS configuration for connected mode UEs is provided via UE specific RRC messag</w:t>
      </w:r>
      <w:r>
        <w:rPr>
          <w:rFonts w:eastAsia="SimSun"/>
          <w:sz w:val="20"/>
          <w:szCs w:val="20"/>
          <w:lang w:val="en-US" w:eastAsia="zh-CN"/>
        </w:rPr>
        <w:t>ing</w:t>
      </w:r>
      <w:r w:rsidRPr="00B835F5">
        <w:rPr>
          <w:rFonts w:eastAsia="SimSun"/>
          <w:sz w:val="20"/>
          <w:szCs w:val="20"/>
          <w:lang w:val="en-US" w:eastAsia="zh-CN"/>
        </w:rPr>
        <w:t xml:space="preserve">. Hence, in practice, two or more connected mode UEs can receive different TRS/CSI-RS configurations or basically the </w:t>
      </w:r>
      <w:proofErr w:type="spellStart"/>
      <w:r w:rsidRPr="00B835F5">
        <w:rPr>
          <w:rFonts w:eastAsia="SimSun"/>
          <w:sz w:val="20"/>
          <w:szCs w:val="20"/>
          <w:lang w:val="en-US" w:eastAsia="zh-CN"/>
        </w:rPr>
        <w:t>gNB</w:t>
      </w:r>
      <w:proofErr w:type="spellEnd"/>
      <w:r w:rsidRPr="00B835F5">
        <w:rPr>
          <w:rFonts w:eastAsia="SimSun"/>
          <w:sz w:val="20"/>
          <w:szCs w:val="20"/>
          <w:lang w:val="en-US" w:eastAsia="zh-CN"/>
        </w:rPr>
        <w:t xml:space="preserve"> transmits multiple TRS/CSI-RS with different configuration</w:t>
      </w:r>
      <w:r>
        <w:rPr>
          <w:rFonts w:eastAsia="SimSun"/>
          <w:sz w:val="20"/>
          <w:szCs w:val="20"/>
          <w:lang w:val="en-US" w:eastAsia="zh-CN"/>
        </w:rPr>
        <w:t>s</w:t>
      </w:r>
      <w:r w:rsidRPr="00B835F5">
        <w:rPr>
          <w:rFonts w:eastAsia="SimSun"/>
          <w:sz w:val="20"/>
          <w:szCs w:val="20"/>
          <w:lang w:val="en-US" w:eastAsia="zh-CN"/>
        </w:rPr>
        <w:t xml:space="preserve">. It would be beneficial if idle/inactive mode UE know the existence of </w:t>
      </w:r>
      <w:r>
        <w:rPr>
          <w:rFonts w:eastAsia="SimSun"/>
          <w:sz w:val="20"/>
          <w:szCs w:val="20"/>
          <w:lang w:val="en-US" w:eastAsia="zh-CN"/>
        </w:rPr>
        <w:t xml:space="preserve">the </w:t>
      </w:r>
      <w:r w:rsidRPr="00B835F5">
        <w:rPr>
          <w:rFonts w:eastAsia="SimSun"/>
          <w:sz w:val="20"/>
          <w:szCs w:val="20"/>
          <w:lang w:val="en-US" w:eastAsia="zh-CN"/>
        </w:rPr>
        <w:t>multiple TRS/CSI-RS configuration</w:t>
      </w:r>
      <w:r>
        <w:rPr>
          <w:rFonts w:eastAsia="SimSun"/>
          <w:sz w:val="20"/>
          <w:szCs w:val="20"/>
          <w:lang w:val="en-US" w:eastAsia="zh-CN"/>
        </w:rPr>
        <w:t>s</w:t>
      </w:r>
      <w:r w:rsidRPr="00B835F5">
        <w:rPr>
          <w:rFonts w:eastAsia="SimSun"/>
          <w:sz w:val="20"/>
          <w:szCs w:val="20"/>
          <w:lang w:val="en-US" w:eastAsia="zh-CN"/>
        </w:rPr>
        <w:t>.</w:t>
      </w:r>
      <w:r w:rsidR="008F3AB1">
        <w:rPr>
          <w:rFonts w:eastAsia="SimSun"/>
          <w:sz w:val="20"/>
          <w:szCs w:val="20"/>
          <w:lang w:val="en-US" w:eastAsia="zh-CN"/>
        </w:rPr>
        <w:t xml:space="preserve"> The UE can select the TRS/CSI-RS that suits </w:t>
      </w:r>
      <w:r w:rsidR="00DA3FA5">
        <w:rPr>
          <w:rFonts w:eastAsia="SimSun"/>
          <w:sz w:val="20"/>
          <w:szCs w:val="20"/>
          <w:lang w:val="en-US" w:eastAsia="zh-CN"/>
        </w:rPr>
        <w:t>its</w:t>
      </w:r>
      <w:r w:rsidR="008F3AB1">
        <w:rPr>
          <w:rFonts w:eastAsia="SimSun"/>
          <w:sz w:val="20"/>
          <w:szCs w:val="20"/>
          <w:lang w:val="en-US" w:eastAsia="zh-CN"/>
        </w:rPr>
        <w:t xml:space="preserve"> condition/scenario.</w:t>
      </w:r>
      <w:r w:rsidR="00A96084">
        <w:rPr>
          <w:rFonts w:eastAsia="SimSun"/>
          <w:sz w:val="20"/>
          <w:szCs w:val="20"/>
          <w:lang w:val="en-US" w:eastAsia="zh-CN"/>
        </w:rPr>
        <w:t xml:space="preserve"> Multiple configurations can also be beneficial for the </w:t>
      </w:r>
      <w:proofErr w:type="spellStart"/>
      <w:r w:rsidR="00A96084">
        <w:rPr>
          <w:rFonts w:eastAsia="SimSun"/>
          <w:sz w:val="20"/>
          <w:szCs w:val="20"/>
          <w:lang w:val="en-US" w:eastAsia="zh-CN"/>
        </w:rPr>
        <w:t>gNB</w:t>
      </w:r>
      <w:proofErr w:type="spellEnd"/>
      <w:r w:rsidR="00A96084">
        <w:rPr>
          <w:rFonts w:eastAsia="SimSun"/>
          <w:sz w:val="20"/>
          <w:szCs w:val="20"/>
          <w:lang w:val="en-US" w:eastAsia="zh-CN"/>
        </w:rPr>
        <w:t xml:space="preserve"> to have flexibility. For example, allocating TRS/CSI-RS in different resources. The </w:t>
      </w:r>
      <w:proofErr w:type="spellStart"/>
      <w:r w:rsidR="00A96084">
        <w:rPr>
          <w:rFonts w:eastAsia="SimSun"/>
          <w:sz w:val="20"/>
          <w:szCs w:val="20"/>
          <w:lang w:val="en-US" w:eastAsia="zh-CN"/>
        </w:rPr>
        <w:t>gNB</w:t>
      </w:r>
      <w:proofErr w:type="spellEnd"/>
      <w:r w:rsidR="00A96084">
        <w:rPr>
          <w:rFonts w:eastAsia="SimSun"/>
          <w:sz w:val="20"/>
          <w:szCs w:val="20"/>
          <w:lang w:val="en-US" w:eastAsia="zh-CN"/>
        </w:rPr>
        <w:t xml:space="preserve"> can select/activate at least an active configuration at a given </w:t>
      </w:r>
      <w:r w:rsidR="00826525">
        <w:rPr>
          <w:rFonts w:eastAsia="SimSun"/>
          <w:sz w:val="20"/>
          <w:szCs w:val="20"/>
          <w:lang w:val="en-US" w:eastAsia="zh-CN"/>
        </w:rPr>
        <w:t>time-period</w:t>
      </w:r>
      <w:r w:rsidR="00A96084">
        <w:rPr>
          <w:rFonts w:eastAsia="SimSun"/>
          <w:sz w:val="20"/>
          <w:szCs w:val="20"/>
          <w:lang w:val="en-US" w:eastAsia="zh-CN"/>
        </w:rPr>
        <w:t>.</w:t>
      </w:r>
    </w:p>
    <w:p w14:paraId="0C2E7E24" w14:textId="77777777" w:rsidR="001155D6" w:rsidRPr="00B835F5" w:rsidRDefault="001155D6" w:rsidP="001155D6">
      <w:pPr>
        <w:pStyle w:val="paragraph"/>
        <w:spacing w:before="0" w:beforeAutospacing="0" w:after="0" w:afterAutospacing="0"/>
        <w:jc w:val="both"/>
        <w:textAlignment w:val="baseline"/>
        <w:rPr>
          <w:rFonts w:eastAsia="SimSun"/>
          <w:sz w:val="20"/>
          <w:szCs w:val="20"/>
          <w:lang w:val="en-US" w:eastAsia="zh-CN"/>
        </w:rPr>
      </w:pPr>
    </w:p>
    <w:p w14:paraId="6EA9F27B" w14:textId="73A76E8F" w:rsidR="001155D6" w:rsidRDefault="001155D6" w:rsidP="001155D6">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sidR="00A25B7B">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0091B6A4" w14:textId="77777777" w:rsidR="00D44CCD" w:rsidRDefault="00D44CCD" w:rsidP="001155D6">
      <w:pPr>
        <w:pStyle w:val="paragraph"/>
        <w:spacing w:before="0" w:beforeAutospacing="0" w:after="0" w:afterAutospacing="0"/>
        <w:jc w:val="both"/>
        <w:textAlignment w:val="baseline"/>
        <w:rPr>
          <w:rFonts w:eastAsia="SimSun"/>
          <w:sz w:val="20"/>
          <w:szCs w:val="20"/>
          <w:lang w:val="en-US" w:eastAsia="zh-CN"/>
        </w:rPr>
      </w:pPr>
    </w:p>
    <w:p w14:paraId="1D6DEAC8" w14:textId="7631D36A" w:rsidR="001155D6" w:rsidRDefault="00EE5215" w:rsidP="001155D6">
      <w:pPr>
        <w:pStyle w:val="paragraph"/>
        <w:spacing w:before="0" w:beforeAutospacing="0" w:after="0" w:afterAutospacing="0"/>
        <w:jc w:val="both"/>
        <w:textAlignment w:val="baseline"/>
        <w:rPr>
          <w:rFonts w:eastAsia="SimSun"/>
          <w:sz w:val="20"/>
          <w:szCs w:val="20"/>
          <w:lang w:val="en-US" w:eastAsia="zh-CN"/>
        </w:rPr>
      </w:pPr>
      <w:r>
        <w:rPr>
          <w:rFonts w:eastAsia="SimSun"/>
          <w:sz w:val="20"/>
          <w:szCs w:val="20"/>
          <w:lang w:val="en-US" w:eastAsia="zh-CN"/>
        </w:rPr>
        <w:t xml:space="preserve">An index can be used as a pointer of the selected TRS/CSI-RS configuration. </w:t>
      </w:r>
      <w:r w:rsidRPr="00EE5215">
        <w:rPr>
          <w:rFonts w:eastAsia="SimSun"/>
          <w:sz w:val="20"/>
          <w:szCs w:val="20"/>
          <w:lang w:val="en-US" w:eastAsia="zh-CN"/>
        </w:rPr>
        <w:t xml:space="preserve">In RAN1#106e meeting, the details of configuration index </w:t>
      </w:r>
      <w:r w:rsidR="007205D8" w:rsidRPr="00EE5215">
        <w:rPr>
          <w:rFonts w:eastAsia="SimSun"/>
          <w:sz w:val="20"/>
          <w:szCs w:val="20"/>
          <w:lang w:val="en-US" w:eastAsia="zh-CN"/>
        </w:rPr>
        <w:t>were</w:t>
      </w:r>
      <w:r w:rsidRPr="00EE5215">
        <w:rPr>
          <w:rFonts w:eastAsia="SimSun"/>
          <w:sz w:val="20"/>
          <w:szCs w:val="20"/>
          <w:lang w:val="en-US" w:eastAsia="zh-CN"/>
        </w:rPr>
        <w:t xml:space="preserve"> discussed.</w:t>
      </w:r>
      <w:r w:rsidR="006C62A9" w:rsidRPr="00EE5215">
        <w:rPr>
          <w:rFonts w:eastAsia="SimSun"/>
          <w:sz w:val="20"/>
          <w:szCs w:val="20"/>
          <w:lang w:val="en-US" w:eastAsia="zh-CN"/>
        </w:rPr>
        <w:t xml:space="preserve"> </w:t>
      </w:r>
      <w:r>
        <w:rPr>
          <w:rFonts w:eastAsia="SimSun"/>
          <w:sz w:val="20"/>
          <w:szCs w:val="20"/>
          <w:lang w:val="en-US" w:eastAsia="zh-CN"/>
        </w:rPr>
        <w:t xml:space="preserve">Configuration index can be </w:t>
      </w:r>
      <w:r w:rsidR="007205D8">
        <w:rPr>
          <w:rFonts w:eastAsia="SimSun"/>
          <w:sz w:val="20"/>
          <w:szCs w:val="20"/>
          <w:lang w:val="en-US" w:eastAsia="zh-CN"/>
        </w:rPr>
        <w:t>interpreted</w:t>
      </w:r>
      <w:r>
        <w:rPr>
          <w:rFonts w:eastAsia="SimSun"/>
          <w:sz w:val="20"/>
          <w:szCs w:val="20"/>
          <w:lang w:val="en-US" w:eastAsia="zh-CN"/>
        </w:rPr>
        <w:t xml:space="preserve"> as the resource-set</w:t>
      </w:r>
      <w:r w:rsidR="007205D8">
        <w:rPr>
          <w:rFonts w:eastAsia="SimSun"/>
          <w:sz w:val="20"/>
          <w:szCs w:val="20"/>
          <w:lang w:val="en-US" w:eastAsia="zh-CN"/>
        </w:rPr>
        <w:t xml:space="preserve"> of TRS/CSI-RS, the QCL resource, or the association with SSB/paging occasion. In our view, configuration index is for per resource-set of TRS/CSI-RS. </w:t>
      </w:r>
      <w:r w:rsidR="002F35CA">
        <w:rPr>
          <w:rFonts w:eastAsia="SimSun"/>
          <w:sz w:val="20"/>
          <w:szCs w:val="20"/>
          <w:lang w:val="en-US" w:eastAsia="zh-CN"/>
        </w:rPr>
        <w:t>The selected / active configuration can be represented by one bit</w:t>
      </w:r>
      <w:r w:rsidR="00575AED">
        <w:rPr>
          <w:rFonts w:eastAsia="SimSun"/>
          <w:sz w:val="20"/>
          <w:szCs w:val="20"/>
          <w:lang w:val="en-US" w:eastAsia="zh-CN"/>
        </w:rPr>
        <w:t>.</w:t>
      </w:r>
      <w:r w:rsidR="002F35CA">
        <w:rPr>
          <w:rFonts w:eastAsia="SimSun"/>
          <w:sz w:val="20"/>
          <w:szCs w:val="20"/>
          <w:lang w:val="en-US" w:eastAsia="zh-CN"/>
        </w:rPr>
        <w:t xml:space="preserve"> </w:t>
      </w:r>
    </w:p>
    <w:p w14:paraId="4A9F9CE9" w14:textId="6853810A" w:rsidR="007205D8" w:rsidRDefault="007205D8" w:rsidP="001155D6">
      <w:pPr>
        <w:pStyle w:val="paragraph"/>
        <w:spacing w:before="0" w:beforeAutospacing="0" w:after="0" w:afterAutospacing="0"/>
        <w:jc w:val="both"/>
        <w:textAlignment w:val="baseline"/>
        <w:rPr>
          <w:rFonts w:eastAsia="SimSun"/>
          <w:sz w:val="20"/>
          <w:szCs w:val="20"/>
          <w:lang w:val="en-US" w:eastAsia="zh-CN"/>
        </w:rPr>
      </w:pPr>
    </w:p>
    <w:p w14:paraId="668A5A23" w14:textId="68D0699A" w:rsidR="007205D8" w:rsidRPr="007205D8" w:rsidRDefault="007205D8" w:rsidP="001155D6">
      <w:pPr>
        <w:pStyle w:val="paragraph"/>
        <w:spacing w:before="0" w:beforeAutospacing="0" w:after="0" w:afterAutospacing="0"/>
        <w:jc w:val="both"/>
        <w:textAlignment w:val="baseline"/>
        <w:rPr>
          <w:rFonts w:eastAsia="SimSun"/>
          <w:b/>
          <w:bCs/>
          <w:sz w:val="20"/>
          <w:szCs w:val="20"/>
          <w:lang w:val="en-US" w:eastAsia="zh-CN"/>
        </w:rPr>
      </w:pPr>
      <w:r w:rsidRPr="007205D8">
        <w:rPr>
          <w:rFonts w:eastAsia="SimSun"/>
          <w:b/>
          <w:bCs/>
          <w:sz w:val="20"/>
          <w:szCs w:val="20"/>
          <w:lang w:val="en-US" w:eastAsia="zh-CN"/>
        </w:rPr>
        <w:t>Proposal 7: TRS/CSI-RS configuration index is defined for the resource-set of TRS/CSI-RS</w:t>
      </w:r>
      <w:r w:rsidR="002F35CA">
        <w:rPr>
          <w:rFonts w:eastAsia="SimSun"/>
          <w:b/>
          <w:bCs/>
          <w:sz w:val="20"/>
          <w:szCs w:val="20"/>
          <w:lang w:val="en-US" w:eastAsia="zh-CN"/>
        </w:rPr>
        <w:t xml:space="preserve"> and </w:t>
      </w:r>
      <w:r w:rsidR="00E006F2" w:rsidRPr="00E006F2">
        <w:rPr>
          <w:rFonts w:eastAsia="SimSun"/>
          <w:b/>
          <w:bCs/>
          <w:sz w:val="20"/>
          <w:szCs w:val="20"/>
          <w:lang w:val="en-US" w:eastAsia="zh-CN"/>
        </w:rPr>
        <w:t>a bit is associated with a TRS resource set</w:t>
      </w:r>
      <w:r w:rsidR="00E006F2">
        <w:rPr>
          <w:rFonts w:eastAsia="SimSun"/>
          <w:b/>
          <w:bCs/>
          <w:sz w:val="20"/>
          <w:szCs w:val="20"/>
          <w:lang w:val="en-US" w:eastAsia="zh-CN"/>
        </w:rPr>
        <w:t xml:space="preserve"> (i.e., </w:t>
      </w:r>
      <w:r w:rsidR="00E006F2" w:rsidRPr="007205D8">
        <w:rPr>
          <w:rFonts w:eastAsia="SimSun"/>
          <w:b/>
          <w:bCs/>
          <w:sz w:val="20"/>
          <w:szCs w:val="20"/>
          <w:lang w:val="en-US" w:eastAsia="zh-CN"/>
        </w:rPr>
        <w:t>TRS/CSI-RS configuration index</w:t>
      </w:r>
      <w:r w:rsidR="00E006F2">
        <w:rPr>
          <w:rFonts w:eastAsia="SimSun"/>
          <w:b/>
          <w:bCs/>
          <w:sz w:val="20"/>
          <w:szCs w:val="20"/>
          <w:lang w:val="en-US" w:eastAsia="zh-CN"/>
        </w:rPr>
        <w:t>).</w:t>
      </w:r>
    </w:p>
    <w:p w14:paraId="2F8CC2CA" w14:textId="77777777" w:rsidR="0053375C" w:rsidRPr="00540206" w:rsidRDefault="0053375C" w:rsidP="00540206">
      <w:pPr>
        <w:rPr>
          <w:lang w:val="en-US"/>
        </w:rPr>
      </w:pPr>
    </w:p>
    <w:p w14:paraId="53946544" w14:textId="77777777" w:rsidR="0039449B" w:rsidRPr="00344A4E" w:rsidRDefault="0039449B" w:rsidP="00344A4E">
      <w:pPr>
        <w:pStyle w:val="Heading1"/>
        <w:tabs>
          <w:tab w:val="left" w:pos="432"/>
        </w:tabs>
        <w:rPr>
          <w:lang w:val="en-US"/>
        </w:rPr>
      </w:pPr>
      <w:r w:rsidRPr="00344A4E">
        <w:rPr>
          <w:lang w:val="en-US"/>
        </w:rPr>
        <w:t>Conclusion</w:t>
      </w:r>
    </w:p>
    <w:p w14:paraId="7EFDB3F9" w14:textId="4EB68359" w:rsidR="0039449B" w:rsidRDefault="0039449B">
      <w:pPr>
        <w:rPr>
          <w:rFonts w:ascii="Times New Roman" w:hAnsi="Times New Roman"/>
          <w:lang w:val="en-US"/>
        </w:rPr>
      </w:pPr>
      <w:r w:rsidRPr="0013105D">
        <w:rPr>
          <w:rFonts w:ascii="Times New Roman" w:hAnsi="Times New Roman"/>
          <w:lang w:val="en-US"/>
        </w:rPr>
        <w:t>In this contribution, we discuss power saving</w:t>
      </w:r>
      <w:r w:rsidR="00DA17F0" w:rsidRPr="0013105D">
        <w:rPr>
          <w:rFonts w:ascii="Times New Roman" w:hAnsi="Times New Roman"/>
          <w:lang w:val="en-US"/>
        </w:rPr>
        <w:t xml:space="preserve"> enhancement for UEs in IDLE or INACTIVE mode</w:t>
      </w:r>
      <w:r w:rsidR="009E530D">
        <w:rPr>
          <w:rFonts w:ascii="Times New Roman" w:hAnsi="Times New Roman"/>
          <w:lang w:val="en-US"/>
        </w:rPr>
        <w:t xml:space="preserve"> through </w:t>
      </w:r>
      <w:r w:rsidR="00A91D6E">
        <w:rPr>
          <w:rFonts w:ascii="Times New Roman" w:hAnsi="Times New Roman"/>
          <w:lang w:val="en-US"/>
        </w:rPr>
        <w:t>providing TRS / CSI-RS</w:t>
      </w:r>
      <w:r w:rsidR="00DA17F0" w:rsidRPr="0013105D">
        <w:rPr>
          <w:rFonts w:ascii="Times New Roman" w:hAnsi="Times New Roman"/>
          <w:lang w:val="en-US"/>
        </w:rPr>
        <w:t xml:space="preserve">. </w:t>
      </w:r>
      <w:r w:rsidR="00F20BD9" w:rsidRPr="0013105D">
        <w:rPr>
          <w:rFonts w:ascii="Times New Roman" w:hAnsi="Times New Roman"/>
          <w:lang w:val="en-US"/>
        </w:rPr>
        <w:t>Our observation</w:t>
      </w:r>
      <w:r w:rsidR="00A91D6E">
        <w:rPr>
          <w:rFonts w:ascii="Times New Roman" w:hAnsi="Times New Roman"/>
          <w:lang w:val="en-US"/>
        </w:rPr>
        <w:t>s</w:t>
      </w:r>
      <w:r w:rsidR="00F20BD9" w:rsidRPr="0013105D">
        <w:rPr>
          <w:rFonts w:ascii="Times New Roman" w:hAnsi="Times New Roman"/>
          <w:lang w:val="en-US"/>
        </w:rPr>
        <w:t xml:space="preserve"> and proposals are listed below:</w:t>
      </w:r>
    </w:p>
    <w:p w14:paraId="7A18325C" w14:textId="1C77AAD1" w:rsidR="002E6F47" w:rsidRDefault="002E6F47" w:rsidP="002E6F47">
      <w:pPr>
        <w:rPr>
          <w:rFonts w:ascii="Times New Roman" w:hAnsi="Times New Roman"/>
          <w:b/>
          <w:bCs/>
          <w:lang w:val="en-US"/>
        </w:rPr>
      </w:pPr>
      <w:r w:rsidRPr="00A11246">
        <w:rPr>
          <w:rFonts w:ascii="Times New Roman" w:hAnsi="Times New Roman"/>
          <w:b/>
          <w:bCs/>
          <w:lang w:val="en-US"/>
        </w:rPr>
        <w:t xml:space="preserve">Observation 1: The usage of TRS/CSI-RS for idle/inactive UEs and paging enhancements in rel-17 are two different features. Depending on the progress of the WI, each of the features </w:t>
      </w:r>
      <w:r w:rsidR="00994D4B" w:rsidRPr="00A11246">
        <w:rPr>
          <w:rFonts w:ascii="Times New Roman" w:hAnsi="Times New Roman"/>
          <w:b/>
          <w:bCs/>
          <w:lang w:val="en-US"/>
        </w:rPr>
        <w:t xml:space="preserve">can be </w:t>
      </w:r>
      <w:r w:rsidR="00994D4B">
        <w:rPr>
          <w:rFonts w:ascii="Times New Roman" w:hAnsi="Times New Roman"/>
          <w:b/>
          <w:bCs/>
          <w:lang w:val="en-US"/>
        </w:rPr>
        <w:t>either</w:t>
      </w:r>
      <w:r w:rsidR="00994D4B" w:rsidRPr="00A11246">
        <w:rPr>
          <w:rFonts w:ascii="Times New Roman" w:hAnsi="Times New Roman"/>
          <w:b/>
          <w:bCs/>
          <w:lang w:val="en-US"/>
        </w:rPr>
        <w:t xml:space="preserve"> mandatory or optional feature</w:t>
      </w:r>
      <w:r w:rsidR="00994D4B">
        <w:rPr>
          <w:rFonts w:ascii="Times New Roman" w:hAnsi="Times New Roman"/>
          <w:b/>
          <w:bCs/>
          <w:lang w:val="en-US"/>
        </w:rPr>
        <w:t>s</w:t>
      </w:r>
      <w:r w:rsidR="00994D4B" w:rsidRPr="00A11246">
        <w:rPr>
          <w:rFonts w:ascii="Times New Roman" w:hAnsi="Times New Roman"/>
          <w:b/>
          <w:bCs/>
          <w:lang w:val="en-US"/>
        </w:rPr>
        <w:t>.</w:t>
      </w:r>
    </w:p>
    <w:p w14:paraId="0F61F64E" w14:textId="001C0CFE" w:rsidR="00E006F2" w:rsidRPr="00E006F2" w:rsidRDefault="00E006F2" w:rsidP="00E006F2">
      <w:pPr>
        <w:rPr>
          <w:rStyle w:val="normaltextrun"/>
          <w:rFonts w:ascii="Times New Roman" w:hAnsi="Times New Roman"/>
          <w:b/>
          <w:bCs/>
          <w:lang w:val="en-US"/>
        </w:rPr>
      </w:pPr>
      <w:r w:rsidRPr="002D4C56">
        <w:rPr>
          <w:rFonts w:ascii="Times New Roman" w:hAnsi="Times New Roman"/>
          <w:b/>
          <w:bCs/>
          <w:lang w:val="en-US"/>
        </w:rPr>
        <w:t>Proposal 1: PEI PDCCH should only be used to carry the sub-group indication for paging enhancements</w:t>
      </w:r>
      <w:r w:rsidR="00994D4B">
        <w:rPr>
          <w:rFonts w:ascii="Times New Roman" w:hAnsi="Times New Roman"/>
          <w:b/>
          <w:bCs/>
          <w:lang w:val="en-US"/>
        </w:rPr>
        <w:t xml:space="preserve">. Do </w:t>
      </w:r>
      <w:r w:rsidRPr="002D4C56">
        <w:rPr>
          <w:rFonts w:ascii="Times New Roman" w:hAnsi="Times New Roman"/>
          <w:b/>
          <w:bCs/>
          <w:lang w:val="en-US"/>
        </w:rPr>
        <w:t>not support PEI PDCCH based L1 availability indication of TRS/CSI-RS for idle/inactive UEs</w:t>
      </w:r>
    </w:p>
    <w:p w14:paraId="296D3D71" w14:textId="4F2B0E11" w:rsidR="00E006F2" w:rsidRPr="00E006F2" w:rsidRDefault="00E006F2" w:rsidP="00E006F2">
      <w:pPr>
        <w:rPr>
          <w:rStyle w:val="normaltextrun"/>
          <w:rFonts w:ascii="Times New Roman" w:hAnsi="Times New Roman"/>
          <w:b/>
          <w:bCs/>
          <w:lang w:val="en-US"/>
        </w:rPr>
      </w:pPr>
      <w:r w:rsidRPr="004444B8">
        <w:rPr>
          <w:rFonts w:ascii="Times New Roman" w:hAnsi="Times New Roman"/>
          <w:b/>
          <w:bCs/>
          <w:lang w:val="en-US"/>
        </w:rPr>
        <w:t xml:space="preserve">Proposal 2: </w:t>
      </w:r>
      <w:r>
        <w:rPr>
          <w:rFonts w:ascii="Times New Roman" w:hAnsi="Times New Roman"/>
          <w:b/>
          <w:bCs/>
          <w:lang w:val="en-US"/>
        </w:rPr>
        <w:t>On P</w:t>
      </w:r>
      <w:r w:rsidR="00994D4B">
        <w:rPr>
          <w:rFonts w:ascii="Times New Roman" w:hAnsi="Times New Roman"/>
          <w:b/>
          <w:bCs/>
          <w:lang w:val="en-US"/>
        </w:rPr>
        <w:t>aging</w:t>
      </w:r>
      <w:r>
        <w:rPr>
          <w:rFonts w:ascii="Times New Roman" w:hAnsi="Times New Roman"/>
          <w:b/>
          <w:bCs/>
          <w:lang w:val="en-US"/>
        </w:rPr>
        <w:t xml:space="preserve"> PDCCH based L1 availability indication, t</w:t>
      </w:r>
      <w:r w:rsidRPr="004444B8">
        <w:rPr>
          <w:rFonts w:ascii="Times New Roman" w:hAnsi="Times New Roman"/>
          <w:b/>
          <w:bCs/>
          <w:lang w:val="en-US"/>
        </w:rPr>
        <w:t>he availability indication can be explicitly informed using one or more of the reserved bits in paging DCI.</w:t>
      </w:r>
    </w:p>
    <w:p w14:paraId="56B2DE57" w14:textId="5038ADB8" w:rsidR="00E006F2" w:rsidRPr="00EE03AF" w:rsidRDefault="00E006F2" w:rsidP="00E006F2">
      <w:pPr>
        <w:pStyle w:val="paragraph"/>
        <w:spacing w:before="0" w:beforeAutospacing="0" w:after="0" w:afterAutospacing="0"/>
        <w:jc w:val="both"/>
        <w:textAlignment w:val="baseline"/>
        <w:rPr>
          <w:rStyle w:val="normaltextrun"/>
          <w:rFonts w:ascii="Times" w:eastAsia="Consolas" w:hAnsi="Times"/>
          <w:b/>
          <w:bCs/>
          <w:lang w:val="en-US"/>
        </w:rPr>
      </w:pPr>
      <w:r w:rsidRPr="00EE03AF">
        <w:rPr>
          <w:rStyle w:val="normaltextrun"/>
          <w:rFonts w:eastAsia="Consolas"/>
          <w:b/>
          <w:bCs/>
          <w:sz w:val="20"/>
          <w:szCs w:val="20"/>
          <w:lang w:val="en-US"/>
        </w:rPr>
        <w:t xml:space="preserve">Proposal 3: Support </w:t>
      </w:r>
      <w:r>
        <w:rPr>
          <w:rStyle w:val="normaltextrun"/>
          <w:rFonts w:eastAsia="Consolas"/>
          <w:b/>
          <w:bCs/>
          <w:sz w:val="20"/>
          <w:szCs w:val="20"/>
          <w:lang w:val="en-US"/>
        </w:rPr>
        <w:t>h</w:t>
      </w:r>
      <w:r w:rsidRPr="00EE03AF">
        <w:rPr>
          <w:rStyle w:val="normaltextrun"/>
          <w:rFonts w:eastAsia="Consolas"/>
          <w:b/>
          <w:bCs/>
          <w:sz w:val="20"/>
          <w:szCs w:val="20"/>
          <w:lang w:val="en-US"/>
        </w:rPr>
        <w:t xml:space="preserve">igher layers </w:t>
      </w:r>
      <w:r>
        <w:rPr>
          <w:rStyle w:val="normaltextrun"/>
          <w:rFonts w:eastAsia="Consolas"/>
          <w:b/>
          <w:bCs/>
          <w:sz w:val="20"/>
          <w:szCs w:val="20"/>
          <w:lang w:val="en-US"/>
        </w:rPr>
        <w:t>to</w:t>
      </w:r>
      <w:r w:rsidRPr="00EE03AF">
        <w:rPr>
          <w:rStyle w:val="normaltextrun"/>
          <w:rFonts w:eastAsia="Consolas"/>
          <w:b/>
          <w:bCs/>
          <w:sz w:val="20"/>
          <w:szCs w:val="20"/>
          <w:lang w:val="en-US"/>
        </w:rPr>
        <w:t xml:space="preserve"> provide the configuration of multiple validity time value(s)</w:t>
      </w:r>
      <w:r>
        <w:rPr>
          <w:rStyle w:val="normaltextrun"/>
          <w:rFonts w:eastAsia="Consolas"/>
          <w:b/>
          <w:bCs/>
          <w:sz w:val="20"/>
          <w:szCs w:val="20"/>
          <w:lang w:val="en-US"/>
        </w:rPr>
        <w:t xml:space="preserve"> </w:t>
      </w:r>
      <w:r w:rsidRPr="00EE03AF">
        <w:rPr>
          <w:rStyle w:val="normaltextrun"/>
          <w:rFonts w:eastAsia="Consolas"/>
          <w:b/>
          <w:bCs/>
          <w:sz w:val="20"/>
          <w:szCs w:val="20"/>
          <w:lang w:val="en-US"/>
        </w:rPr>
        <w:t>of TRS/CSI-RS transmission</w:t>
      </w:r>
      <w:r>
        <w:rPr>
          <w:rStyle w:val="normaltextrun"/>
          <w:rFonts w:eastAsia="Consolas"/>
          <w:b/>
          <w:bCs/>
          <w:sz w:val="20"/>
          <w:szCs w:val="20"/>
          <w:lang w:val="en-US"/>
        </w:rPr>
        <w:t xml:space="preserve"> and </w:t>
      </w:r>
      <w:r w:rsidRPr="00EE03AF">
        <w:rPr>
          <w:rStyle w:val="normaltextrun"/>
          <w:rFonts w:eastAsia="Consolas"/>
          <w:b/>
          <w:bCs/>
          <w:sz w:val="20"/>
          <w:szCs w:val="20"/>
          <w:lang w:val="en-US"/>
        </w:rPr>
        <w:t>L1 based availability indicating the applied validity time</w:t>
      </w:r>
      <w:r>
        <w:rPr>
          <w:rStyle w:val="normaltextrun"/>
          <w:rFonts w:eastAsia="Consolas"/>
          <w:b/>
          <w:bCs/>
          <w:sz w:val="20"/>
          <w:szCs w:val="20"/>
          <w:lang w:val="en-US"/>
        </w:rPr>
        <w:t xml:space="preserve"> (</w:t>
      </w:r>
      <w:proofErr w:type="spellStart"/>
      <w:r>
        <w:rPr>
          <w:rStyle w:val="normaltextrun"/>
          <w:rFonts w:eastAsia="Consolas"/>
          <w:b/>
          <w:bCs/>
          <w:sz w:val="20"/>
          <w:szCs w:val="20"/>
          <w:lang w:val="en-US"/>
        </w:rPr>
        <w:t>i.e</w:t>
      </w:r>
      <w:proofErr w:type="spellEnd"/>
      <w:r>
        <w:rPr>
          <w:rStyle w:val="normaltextrun"/>
          <w:rFonts w:eastAsia="Consolas"/>
          <w:b/>
          <w:bCs/>
          <w:sz w:val="20"/>
          <w:szCs w:val="20"/>
          <w:lang w:val="en-US"/>
        </w:rPr>
        <w:t>, the index of the configuration)</w:t>
      </w:r>
      <w:r w:rsidRPr="00EE03AF">
        <w:rPr>
          <w:rStyle w:val="normaltextrun"/>
          <w:rFonts w:eastAsia="Consolas"/>
          <w:b/>
          <w:bCs/>
          <w:sz w:val="20"/>
          <w:szCs w:val="20"/>
          <w:lang w:val="en-US"/>
        </w:rPr>
        <w:t xml:space="preserve">.  </w:t>
      </w:r>
    </w:p>
    <w:p w14:paraId="6F2C0313" w14:textId="77777777" w:rsidR="00E006F2" w:rsidRDefault="00E006F2" w:rsidP="00E006F2">
      <w:pPr>
        <w:pStyle w:val="paragraph"/>
        <w:spacing w:before="0" w:beforeAutospacing="0" w:after="0" w:afterAutospacing="0"/>
        <w:jc w:val="both"/>
        <w:textAlignment w:val="baseline"/>
        <w:rPr>
          <w:sz w:val="20"/>
          <w:szCs w:val="20"/>
          <w:lang w:val="en-US"/>
        </w:rPr>
      </w:pPr>
    </w:p>
    <w:p w14:paraId="067EE432" w14:textId="77777777" w:rsidR="00E006F2" w:rsidRPr="001A1496" w:rsidRDefault="00E006F2" w:rsidP="00E006F2">
      <w:pPr>
        <w:pStyle w:val="paragraph"/>
        <w:spacing w:before="0" w:beforeAutospacing="0" w:after="0" w:afterAutospacing="0"/>
        <w:jc w:val="both"/>
        <w:textAlignment w:val="baseline"/>
        <w:rPr>
          <w:b/>
          <w:bCs/>
          <w:color w:val="000000" w:themeColor="text1"/>
          <w:sz w:val="20"/>
          <w:szCs w:val="20"/>
          <w:lang w:val="en-US"/>
        </w:rPr>
      </w:pPr>
      <w:r w:rsidRPr="001A1496">
        <w:rPr>
          <w:b/>
          <w:bCs/>
          <w:color w:val="000000" w:themeColor="text1"/>
          <w:sz w:val="20"/>
          <w:szCs w:val="20"/>
          <w:lang w:val="en-US"/>
        </w:rPr>
        <w:t>Proposal 4: The reference point for start of the validity duration is the SFN of the first PF from the current DRX cycle where UE receives the indication.</w:t>
      </w:r>
    </w:p>
    <w:p w14:paraId="0592E16C" w14:textId="41C778F2" w:rsidR="00E006F2" w:rsidRPr="00E006F2" w:rsidRDefault="00E006F2" w:rsidP="00E006F2">
      <w:pPr>
        <w:pStyle w:val="paragraph"/>
        <w:spacing w:after="0"/>
        <w:jc w:val="both"/>
        <w:rPr>
          <w:b/>
          <w:bCs/>
          <w:color w:val="000000" w:themeColor="text1"/>
          <w:sz w:val="20"/>
          <w:szCs w:val="20"/>
          <w:lang w:val="en-US"/>
        </w:rPr>
      </w:pPr>
      <w:r w:rsidRPr="002E6F47">
        <w:rPr>
          <w:b/>
          <w:bCs/>
          <w:color w:val="000000" w:themeColor="text1"/>
          <w:sz w:val="20"/>
          <w:szCs w:val="20"/>
          <w:lang w:val="en-US"/>
        </w:rPr>
        <w:t xml:space="preserve">Proposal </w:t>
      </w:r>
      <w:r>
        <w:rPr>
          <w:b/>
          <w:bCs/>
          <w:color w:val="000000" w:themeColor="text1"/>
          <w:sz w:val="20"/>
          <w:szCs w:val="20"/>
          <w:lang w:val="en-US"/>
        </w:rPr>
        <w:t>5</w:t>
      </w:r>
      <w:r w:rsidRPr="002E6F47">
        <w:rPr>
          <w:b/>
          <w:bCs/>
          <w:color w:val="000000" w:themeColor="text1"/>
          <w:sz w:val="20"/>
          <w:szCs w:val="20"/>
          <w:lang w:val="en-US"/>
        </w:rPr>
        <w:t xml:space="preserve">: </w:t>
      </w:r>
      <w:r>
        <w:rPr>
          <w:b/>
          <w:bCs/>
          <w:color w:val="000000" w:themeColor="text1"/>
          <w:sz w:val="20"/>
          <w:szCs w:val="20"/>
          <w:lang w:val="en-US"/>
        </w:rPr>
        <w:t>F</w:t>
      </w:r>
      <w:r w:rsidRPr="00FD5F02">
        <w:rPr>
          <w:b/>
          <w:bCs/>
          <w:color w:val="000000" w:themeColor="text1"/>
          <w:sz w:val="20"/>
          <w:szCs w:val="20"/>
          <w:lang w:val="en-US"/>
        </w:rPr>
        <w:t>or paging PDCCH based L1 availability indication, support L1 availability indication at an occasion can provide availability information for all configured RS resources</w:t>
      </w:r>
      <w:r>
        <w:rPr>
          <w:b/>
          <w:bCs/>
          <w:color w:val="000000" w:themeColor="text1"/>
          <w:sz w:val="20"/>
          <w:szCs w:val="20"/>
          <w:lang w:val="en-US"/>
        </w:rPr>
        <w:t xml:space="preserve"> and</w:t>
      </w:r>
      <w:r w:rsidRPr="00FD5F02">
        <w:rPr>
          <w:b/>
          <w:bCs/>
          <w:color w:val="000000" w:themeColor="text1"/>
          <w:sz w:val="20"/>
          <w:szCs w:val="20"/>
          <w:lang w:val="en-US"/>
        </w:rPr>
        <w:t xml:space="preserve"> this needs to be supported regardless of the number of beams </w:t>
      </w:r>
      <w:r>
        <w:rPr>
          <w:b/>
          <w:bCs/>
          <w:color w:val="000000" w:themeColor="text1"/>
          <w:sz w:val="20"/>
          <w:szCs w:val="20"/>
          <w:lang w:val="en-US"/>
        </w:rPr>
        <w:t>(</w:t>
      </w:r>
      <w:r w:rsidR="003B1622">
        <w:rPr>
          <w:b/>
          <w:bCs/>
          <w:color w:val="000000" w:themeColor="text1"/>
          <w:sz w:val="20"/>
          <w:szCs w:val="20"/>
          <w:lang w:val="en-US"/>
        </w:rPr>
        <w:t>e.g.</w:t>
      </w:r>
      <w:r>
        <w:rPr>
          <w:b/>
          <w:bCs/>
          <w:color w:val="000000" w:themeColor="text1"/>
          <w:sz w:val="20"/>
          <w:szCs w:val="20"/>
          <w:lang w:val="en-US"/>
        </w:rPr>
        <w:t>, the number of beams for SSB transmission).</w:t>
      </w:r>
    </w:p>
    <w:p w14:paraId="33C174E2" w14:textId="200BF3C0" w:rsidR="00E006F2" w:rsidRDefault="00E006F2" w:rsidP="00E006F2">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5A3BD1A6" w14:textId="0940B526" w:rsidR="00344A4E" w:rsidRDefault="00344A4E">
      <w:pPr>
        <w:rPr>
          <w:rFonts w:ascii="Times New Roman" w:hAnsi="Times New Roman"/>
          <w:lang w:val="en-US"/>
        </w:rPr>
      </w:pPr>
    </w:p>
    <w:p w14:paraId="409DC50B" w14:textId="77777777" w:rsidR="00E006F2" w:rsidRPr="007205D8" w:rsidRDefault="00E006F2" w:rsidP="00E006F2">
      <w:pPr>
        <w:pStyle w:val="paragraph"/>
        <w:spacing w:before="0" w:beforeAutospacing="0" w:after="0" w:afterAutospacing="0"/>
        <w:jc w:val="both"/>
        <w:textAlignment w:val="baseline"/>
        <w:rPr>
          <w:rFonts w:eastAsia="SimSun"/>
          <w:b/>
          <w:bCs/>
          <w:sz w:val="20"/>
          <w:szCs w:val="20"/>
          <w:lang w:val="en-US" w:eastAsia="zh-CN"/>
        </w:rPr>
      </w:pPr>
      <w:r w:rsidRPr="007205D8">
        <w:rPr>
          <w:rFonts w:eastAsia="SimSun"/>
          <w:b/>
          <w:bCs/>
          <w:sz w:val="20"/>
          <w:szCs w:val="20"/>
          <w:lang w:val="en-US" w:eastAsia="zh-CN"/>
        </w:rPr>
        <w:t>Proposal 7: TRS/CSI-RS configuration index is defined for the resource-set of TRS/CSI-RS</w:t>
      </w:r>
      <w:r>
        <w:rPr>
          <w:rFonts w:eastAsia="SimSun"/>
          <w:b/>
          <w:bCs/>
          <w:sz w:val="20"/>
          <w:szCs w:val="20"/>
          <w:lang w:val="en-US" w:eastAsia="zh-CN"/>
        </w:rPr>
        <w:t xml:space="preserve"> and </w:t>
      </w:r>
      <w:r w:rsidRPr="00E006F2">
        <w:rPr>
          <w:rFonts w:eastAsia="SimSun"/>
          <w:b/>
          <w:bCs/>
          <w:sz w:val="20"/>
          <w:szCs w:val="20"/>
          <w:lang w:val="en-US" w:eastAsia="zh-CN"/>
        </w:rPr>
        <w:t>a bit is associated with a TRS resource set</w:t>
      </w:r>
      <w:r>
        <w:rPr>
          <w:rFonts w:eastAsia="SimSun"/>
          <w:b/>
          <w:bCs/>
          <w:sz w:val="20"/>
          <w:szCs w:val="20"/>
          <w:lang w:val="en-US" w:eastAsia="zh-CN"/>
        </w:rPr>
        <w:t xml:space="preserve"> (i.e., </w:t>
      </w:r>
      <w:r w:rsidRPr="007205D8">
        <w:rPr>
          <w:rFonts w:eastAsia="SimSun"/>
          <w:b/>
          <w:bCs/>
          <w:sz w:val="20"/>
          <w:szCs w:val="20"/>
          <w:lang w:val="en-US" w:eastAsia="zh-CN"/>
        </w:rPr>
        <w:t>TRS/CSI-RS configuration index</w:t>
      </w:r>
      <w:r>
        <w:rPr>
          <w:rFonts w:eastAsia="SimSun"/>
          <w:b/>
          <w:bCs/>
          <w:sz w:val="20"/>
          <w:szCs w:val="20"/>
          <w:lang w:val="en-US" w:eastAsia="zh-CN"/>
        </w:rPr>
        <w:t>).</w:t>
      </w:r>
    </w:p>
    <w:p w14:paraId="1272290E" w14:textId="77777777" w:rsidR="00E006F2" w:rsidRDefault="00E006F2">
      <w:pPr>
        <w:rPr>
          <w:rFonts w:ascii="Times New Roman" w:hAnsi="Times New Roman"/>
          <w:lang w:val="en-US"/>
        </w:rPr>
      </w:pPr>
    </w:p>
    <w:p w14:paraId="675B1CE0" w14:textId="77777777" w:rsidR="0039449B" w:rsidRPr="008F3AB1" w:rsidRDefault="0039449B" w:rsidP="008F3AB1">
      <w:pPr>
        <w:pStyle w:val="Heading1"/>
        <w:numPr>
          <w:ilvl w:val="0"/>
          <w:numId w:val="0"/>
        </w:numPr>
        <w:tabs>
          <w:tab w:val="left" w:pos="432"/>
        </w:tabs>
        <w:ind w:left="432" w:hanging="432"/>
        <w:rPr>
          <w:lang w:val="en-US"/>
        </w:rPr>
      </w:pPr>
      <w:r w:rsidRPr="008F3AB1">
        <w:rPr>
          <w:lang w:val="en-US"/>
        </w:rPr>
        <w:lastRenderedPageBreak/>
        <w:t>References</w:t>
      </w:r>
    </w:p>
    <w:p w14:paraId="2D6FA7B3" w14:textId="77777777" w:rsidR="0039449B" w:rsidRDefault="0039449B" w:rsidP="00F70CF4">
      <w:pPr>
        <w:pStyle w:val="BodyText"/>
        <w:numPr>
          <w:ilvl w:val="0"/>
          <w:numId w:val="15"/>
        </w:numPr>
        <w:snapToGrid w:val="0"/>
        <w:spacing w:line="268" w:lineRule="auto"/>
        <w:contextualSpacing/>
        <w:rPr>
          <w:rFonts w:ascii="Times New Roman" w:hAnsi="Times New Roman"/>
          <w:sz w:val="21"/>
          <w:szCs w:val="22"/>
          <w:lang w:val="en-US"/>
        </w:rPr>
      </w:pPr>
      <w:bookmarkStart w:id="3" w:name="_Annex_A:_Settings"/>
      <w:bookmarkStart w:id="4" w:name="_Annex_B:_Simulation"/>
      <w:bookmarkStart w:id="5" w:name="_Ref31915220"/>
      <w:bookmarkEnd w:id="3"/>
      <w:bookmarkEnd w:id="4"/>
      <w:r>
        <w:rPr>
          <w:rFonts w:ascii="Times New Roman" w:hAnsi="Times New Roman"/>
          <w:sz w:val="21"/>
          <w:szCs w:val="22"/>
          <w:lang w:val="en-US"/>
        </w:rPr>
        <w:t>RP-193239, New WID: UE Power Saving Enhancements.</w:t>
      </w:r>
      <w:bookmarkEnd w:id="5"/>
    </w:p>
    <w:p w14:paraId="0755B630" w14:textId="162B9839" w:rsidR="006140AE" w:rsidRDefault="006140AE" w:rsidP="00F70CF4">
      <w:pPr>
        <w:pStyle w:val="BodyText"/>
        <w:numPr>
          <w:ilvl w:val="0"/>
          <w:numId w:val="15"/>
        </w:numPr>
        <w:tabs>
          <w:tab w:val="left" w:pos="420"/>
        </w:tabs>
        <w:snapToGrid w:val="0"/>
        <w:spacing w:line="268" w:lineRule="auto"/>
        <w:contextualSpacing/>
        <w:rPr>
          <w:rFonts w:ascii="Times New Roman" w:hAnsi="Times New Roman"/>
          <w:sz w:val="21"/>
          <w:szCs w:val="22"/>
          <w:lang w:val="en-US"/>
        </w:rPr>
      </w:pPr>
      <w:bookmarkStart w:id="6" w:name="_Ref14124"/>
      <w:bookmarkStart w:id="7" w:name="_Ref83908027"/>
      <w:bookmarkStart w:id="8" w:name="_Ref31916225"/>
      <w:bookmarkEnd w:id="6"/>
      <w:r>
        <w:rPr>
          <w:rFonts w:ascii="Times New Roman" w:hAnsi="Times New Roman"/>
          <w:sz w:val="21"/>
          <w:szCs w:val="22"/>
          <w:lang w:val="en-US"/>
        </w:rPr>
        <w:t>RAN1-106</w:t>
      </w:r>
      <w:r w:rsidR="00E006F2">
        <w:rPr>
          <w:rFonts w:ascii="Times New Roman" w:hAnsi="Times New Roman"/>
          <w:sz w:val="21"/>
          <w:szCs w:val="22"/>
          <w:lang w:val="en-US"/>
        </w:rPr>
        <w:t>b</w:t>
      </w:r>
      <w:r>
        <w:rPr>
          <w:rFonts w:ascii="Times New Roman" w:hAnsi="Times New Roman"/>
          <w:sz w:val="21"/>
          <w:szCs w:val="22"/>
          <w:lang w:val="en-US"/>
        </w:rPr>
        <w:t>e Chairman’s notes</w:t>
      </w:r>
      <w:bookmarkEnd w:id="7"/>
    </w:p>
    <w:p w14:paraId="3E022457" w14:textId="25CE5AA0" w:rsidR="006140AE" w:rsidRDefault="006140AE" w:rsidP="00F70CF4">
      <w:pPr>
        <w:pStyle w:val="BodyText"/>
        <w:numPr>
          <w:ilvl w:val="0"/>
          <w:numId w:val="15"/>
        </w:numPr>
        <w:tabs>
          <w:tab w:val="left" w:pos="420"/>
        </w:tabs>
        <w:snapToGrid w:val="0"/>
        <w:spacing w:line="268" w:lineRule="auto"/>
        <w:contextualSpacing/>
        <w:rPr>
          <w:rFonts w:ascii="Times New Roman" w:hAnsi="Times New Roman"/>
          <w:sz w:val="21"/>
          <w:szCs w:val="22"/>
          <w:lang w:val="en-US"/>
        </w:rPr>
      </w:pPr>
      <w:r>
        <w:rPr>
          <w:rFonts w:ascii="Times New Roman" w:hAnsi="Times New Roman"/>
          <w:sz w:val="21"/>
          <w:szCs w:val="22"/>
          <w:lang w:val="en-US"/>
        </w:rPr>
        <w:t>R1-210</w:t>
      </w:r>
      <w:r w:rsidR="00E006F2">
        <w:rPr>
          <w:rFonts w:ascii="Times New Roman" w:hAnsi="Times New Roman"/>
          <w:sz w:val="21"/>
          <w:szCs w:val="22"/>
          <w:lang w:val="en-US"/>
        </w:rPr>
        <w:t>9502</w:t>
      </w:r>
      <w:r>
        <w:rPr>
          <w:rFonts w:ascii="Times New Roman" w:hAnsi="Times New Roman"/>
          <w:sz w:val="21"/>
          <w:szCs w:val="22"/>
          <w:lang w:val="en-US"/>
        </w:rPr>
        <w:t xml:space="preserve">, </w:t>
      </w:r>
      <w:r w:rsidRPr="006140AE">
        <w:rPr>
          <w:rFonts w:ascii="Times New Roman" w:hAnsi="Times New Roman"/>
          <w:sz w:val="21"/>
          <w:szCs w:val="22"/>
          <w:lang w:val="en-US"/>
        </w:rPr>
        <w:t>Final Summary for TRS/CSI-RS occasion(s) for idle/inactive UEs</w:t>
      </w:r>
      <w:r>
        <w:rPr>
          <w:rFonts w:ascii="Times New Roman" w:hAnsi="Times New Roman"/>
          <w:sz w:val="21"/>
          <w:szCs w:val="22"/>
          <w:lang w:val="en-US"/>
        </w:rPr>
        <w:t>, Samsung</w:t>
      </w:r>
      <w:r w:rsidR="00455887">
        <w:rPr>
          <w:rFonts w:ascii="Times New Roman" w:hAnsi="Times New Roman"/>
          <w:sz w:val="21"/>
          <w:szCs w:val="22"/>
          <w:lang w:val="en-US"/>
        </w:rPr>
        <w:t>, RAN1#106</w:t>
      </w:r>
      <w:r w:rsidR="00E006F2">
        <w:rPr>
          <w:rFonts w:ascii="Times New Roman" w:hAnsi="Times New Roman"/>
          <w:sz w:val="21"/>
          <w:szCs w:val="22"/>
          <w:lang w:val="en-US"/>
        </w:rPr>
        <w:t>b-</w:t>
      </w:r>
      <w:r w:rsidR="00455887">
        <w:rPr>
          <w:rFonts w:ascii="Times New Roman" w:hAnsi="Times New Roman"/>
          <w:sz w:val="21"/>
          <w:szCs w:val="22"/>
          <w:lang w:val="en-US"/>
        </w:rPr>
        <w:t>e.</w:t>
      </w:r>
    </w:p>
    <w:bookmarkEnd w:id="8"/>
    <w:p w14:paraId="484E4F2D" w14:textId="18A4697C" w:rsidR="00344A4E" w:rsidRDefault="00344A4E" w:rsidP="00FF67BE">
      <w:pPr>
        <w:pStyle w:val="BodyText"/>
        <w:snapToGrid w:val="0"/>
        <w:spacing w:line="268" w:lineRule="auto"/>
        <w:contextualSpacing/>
        <w:rPr>
          <w:rFonts w:ascii="Times New Roman" w:hAnsi="Times New Roman"/>
          <w:sz w:val="21"/>
          <w:szCs w:val="22"/>
          <w:lang w:val="en-US"/>
        </w:rPr>
      </w:pPr>
    </w:p>
    <w:sectPr w:rsidR="00344A4E">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082DF" w14:textId="77777777" w:rsidR="00843E9F" w:rsidRDefault="00843E9F">
      <w:pPr>
        <w:spacing w:after="0"/>
      </w:pPr>
      <w:r>
        <w:separator/>
      </w:r>
    </w:p>
  </w:endnote>
  <w:endnote w:type="continuationSeparator" w:id="0">
    <w:p w14:paraId="157AD41C" w14:textId="77777777" w:rsidR="00843E9F" w:rsidRDefault="00843E9F">
      <w:pPr>
        <w:spacing w:after="0"/>
      </w:pPr>
      <w:r>
        <w:continuationSeparator/>
      </w:r>
    </w:p>
  </w:endnote>
  <w:endnote w:type="continuationNotice" w:id="1">
    <w:p w14:paraId="2D7FD158" w14:textId="77777777" w:rsidR="00843E9F" w:rsidRDefault="00843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330C3" w14:textId="77777777" w:rsidR="00C71555" w:rsidRDefault="00C7155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80678" w14:textId="77777777" w:rsidR="00843E9F" w:rsidRDefault="00843E9F">
      <w:pPr>
        <w:spacing w:after="0"/>
      </w:pPr>
      <w:r>
        <w:separator/>
      </w:r>
    </w:p>
  </w:footnote>
  <w:footnote w:type="continuationSeparator" w:id="0">
    <w:p w14:paraId="4E2D0E81" w14:textId="77777777" w:rsidR="00843E9F" w:rsidRDefault="00843E9F">
      <w:pPr>
        <w:spacing w:after="0"/>
      </w:pPr>
      <w:r>
        <w:continuationSeparator/>
      </w:r>
    </w:p>
  </w:footnote>
  <w:footnote w:type="continuationNotice" w:id="1">
    <w:p w14:paraId="53BE8663" w14:textId="77777777" w:rsidR="00843E9F" w:rsidRDefault="00843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38FE3" w14:textId="77777777" w:rsidR="00C71555" w:rsidRDefault="00C715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76C23A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25413"/>
    <w:multiLevelType w:val="multilevel"/>
    <w:tmpl w:val="44E43DBA"/>
    <w:lvl w:ilvl="0">
      <w:numFmt w:val="bullet"/>
      <w:lvlText w:val=""/>
      <w:lvlJc w:val="left"/>
      <w:pPr>
        <w:tabs>
          <w:tab w:val="num" w:pos="720"/>
        </w:tabs>
        <w:ind w:left="720" w:hanging="360"/>
      </w:pPr>
      <w:rPr>
        <w:rFonts w:ascii="Wingdings" w:eastAsia="Batang" w:hAnsi="Wingdings"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5F269C8"/>
    <w:multiLevelType w:val="hybridMultilevel"/>
    <w:tmpl w:val="D294E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31CD34B6"/>
    <w:lvl w:ilvl="0" w:tplc="2FEE3FE2">
      <w:start w:val="1"/>
      <w:numFmt w:val="bullet"/>
      <w:pStyle w:val="ListBullet4"/>
      <w:lvlText w:val="-"/>
      <w:lvlJc w:val="left"/>
      <w:pPr>
        <w:tabs>
          <w:tab w:val="num" w:pos="1361"/>
        </w:tabs>
        <w:ind w:left="1361" w:hanging="397"/>
      </w:pPr>
      <w:rPr>
        <w:rFonts w:ascii="Times New Roman" w:hAnsi="Times New Roman" w:cs="Times New Roman" w:hint="default"/>
      </w:rPr>
    </w:lvl>
    <w:lvl w:ilvl="1" w:tplc="19DECFC8">
      <w:start w:val="1"/>
      <w:numFmt w:val="bullet"/>
      <w:lvlText w:val="o"/>
      <w:lvlJc w:val="left"/>
      <w:pPr>
        <w:tabs>
          <w:tab w:val="num" w:pos="1440"/>
        </w:tabs>
        <w:ind w:left="1440" w:hanging="360"/>
      </w:pPr>
      <w:rPr>
        <w:rFonts w:ascii="Courier New" w:hAnsi="Courier New" w:cs="Courier New" w:hint="default"/>
      </w:rPr>
    </w:lvl>
    <w:lvl w:ilvl="2" w:tplc="EC504E2A">
      <w:start w:val="1"/>
      <w:numFmt w:val="bullet"/>
      <w:lvlText w:val=""/>
      <w:lvlJc w:val="left"/>
      <w:pPr>
        <w:tabs>
          <w:tab w:val="num" w:pos="2160"/>
        </w:tabs>
        <w:ind w:left="2160" w:hanging="360"/>
      </w:pPr>
      <w:rPr>
        <w:rFonts w:ascii="Wingdings" w:hAnsi="Wingdings" w:hint="default"/>
      </w:rPr>
    </w:lvl>
    <w:lvl w:ilvl="3" w:tplc="03621166">
      <w:start w:val="1"/>
      <w:numFmt w:val="bullet"/>
      <w:lvlText w:val=""/>
      <w:lvlJc w:val="left"/>
      <w:pPr>
        <w:tabs>
          <w:tab w:val="num" w:pos="2880"/>
        </w:tabs>
        <w:ind w:left="2880" w:hanging="360"/>
      </w:pPr>
      <w:rPr>
        <w:rFonts w:ascii="Symbol" w:hAnsi="Symbol" w:hint="default"/>
      </w:rPr>
    </w:lvl>
    <w:lvl w:ilvl="4" w:tplc="CBE24EE8">
      <w:start w:val="1"/>
      <w:numFmt w:val="bullet"/>
      <w:lvlText w:val="o"/>
      <w:lvlJc w:val="left"/>
      <w:pPr>
        <w:tabs>
          <w:tab w:val="num" w:pos="3600"/>
        </w:tabs>
        <w:ind w:left="3600" w:hanging="360"/>
      </w:pPr>
      <w:rPr>
        <w:rFonts w:ascii="Courier New" w:hAnsi="Courier New" w:cs="Courier New" w:hint="default"/>
      </w:rPr>
    </w:lvl>
    <w:lvl w:ilvl="5" w:tplc="8278B5DC">
      <w:start w:val="1"/>
      <w:numFmt w:val="bullet"/>
      <w:lvlText w:val=""/>
      <w:lvlJc w:val="left"/>
      <w:pPr>
        <w:tabs>
          <w:tab w:val="num" w:pos="4320"/>
        </w:tabs>
        <w:ind w:left="4320" w:hanging="360"/>
      </w:pPr>
      <w:rPr>
        <w:rFonts w:ascii="Wingdings" w:hAnsi="Wingdings" w:hint="default"/>
      </w:rPr>
    </w:lvl>
    <w:lvl w:ilvl="6" w:tplc="38F0B184">
      <w:start w:val="1"/>
      <w:numFmt w:val="bullet"/>
      <w:lvlText w:val=""/>
      <w:lvlJc w:val="left"/>
      <w:pPr>
        <w:tabs>
          <w:tab w:val="num" w:pos="5040"/>
        </w:tabs>
        <w:ind w:left="5040" w:hanging="360"/>
      </w:pPr>
      <w:rPr>
        <w:rFonts w:ascii="Symbol" w:hAnsi="Symbol" w:hint="default"/>
      </w:rPr>
    </w:lvl>
    <w:lvl w:ilvl="7" w:tplc="9F88AF1E">
      <w:start w:val="1"/>
      <w:numFmt w:val="bullet"/>
      <w:lvlText w:val="o"/>
      <w:lvlJc w:val="left"/>
      <w:pPr>
        <w:tabs>
          <w:tab w:val="num" w:pos="5760"/>
        </w:tabs>
        <w:ind w:left="5760" w:hanging="360"/>
      </w:pPr>
      <w:rPr>
        <w:rFonts w:ascii="Courier New" w:hAnsi="Courier New" w:cs="Courier New" w:hint="default"/>
      </w:rPr>
    </w:lvl>
    <w:lvl w:ilvl="8" w:tplc="B32C5566">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F1DF2"/>
    <w:multiLevelType w:val="hybridMultilevel"/>
    <w:tmpl w:val="EA1E34C2"/>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3A7DD3"/>
    <w:multiLevelType w:val="hybridMultilevel"/>
    <w:tmpl w:val="918067F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6B4A38"/>
    <w:multiLevelType w:val="multilevel"/>
    <w:tmpl w:val="426B4A38"/>
    <w:lvl w:ilvl="0">
      <w:start w:val="1"/>
      <w:numFmt w:val="decimalZero"/>
      <w:pStyle w:val="PatAppBody"/>
      <w:lvlText w:val="[00%1]"/>
      <w:lvlJc w:val="left"/>
      <w:pPr>
        <w:tabs>
          <w:tab w:val="num" w:pos="1080"/>
        </w:tabs>
        <w:ind w:left="0" w:firstLine="0"/>
      </w:pPr>
      <w:rPr>
        <w:rFonts w:hint="default"/>
        <w:b/>
        <w:i w:val="0"/>
        <w:lang w:val="en-US"/>
      </w:rPr>
    </w:lvl>
    <w:lvl w:ilvl="1">
      <w:start w:val="1"/>
      <w:numFmt w:val="lowerLetter"/>
      <w:lvlText w:val="%2."/>
      <w:lvlJc w:val="left"/>
      <w:pPr>
        <w:tabs>
          <w:tab w:val="num" w:pos="810"/>
        </w:tabs>
        <w:ind w:left="810" w:hanging="360"/>
      </w:pPr>
    </w:lvl>
    <w:lvl w:ilvl="2">
      <w:start w:val="1"/>
      <w:numFmt w:val="lowerRoman"/>
      <w:lvlText w:val="%3."/>
      <w:lvlJc w:val="right"/>
      <w:pPr>
        <w:tabs>
          <w:tab w:val="num" w:pos="1530"/>
        </w:tabs>
        <w:ind w:left="1530" w:hanging="180"/>
      </w:pPr>
    </w:lvl>
    <w:lvl w:ilvl="3">
      <w:start w:val="1"/>
      <w:numFmt w:val="decimal"/>
      <w:lvlText w:val="%4."/>
      <w:lvlJc w:val="left"/>
      <w:pPr>
        <w:tabs>
          <w:tab w:val="num" w:pos="2250"/>
        </w:tabs>
        <w:ind w:left="2250" w:hanging="360"/>
      </w:pPr>
    </w:lvl>
    <w:lvl w:ilvl="4">
      <w:start w:val="1"/>
      <w:numFmt w:val="lowerLetter"/>
      <w:lvlText w:val="%5."/>
      <w:lvlJc w:val="left"/>
      <w:pPr>
        <w:tabs>
          <w:tab w:val="num" w:pos="2970"/>
        </w:tabs>
        <w:ind w:left="2970" w:hanging="360"/>
      </w:pPr>
    </w:lvl>
    <w:lvl w:ilvl="5">
      <w:start w:val="1"/>
      <w:numFmt w:val="lowerRoman"/>
      <w:lvlText w:val="%6."/>
      <w:lvlJc w:val="right"/>
      <w:pPr>
        <w:tabs>
          <w:tab w:val="num" w:pos="3690"/>
        </w:tabs>
        <w:ind w:left="3690" w:hanging="180"/>
      </w:pPr>
    </w:lvl>
    <w:lvl w:ilvl="6">
      <w:start w:val="1"/>
      <w:numFmt w:val="decimal"/>
      <w:lvlText w:val="%7."/>
      <w:lvlJc w:val="left"/>
      <w:pPr>
        <w:tabs>
          <w:tab w:val="num" w:pos="4410"/>
        </w:tabs>
        <w:ind w:left="4410" w:hanging="360"/>
      </w:pPr>
    </w:lvl>
    <w:lvl w:ilvl="7">
      <w:start w:val="1"/>
      <w:numFmt w:val="lowerLetter"/>
      <w:lvlText w:val="%8."/>
      <w:lvlJc w:val="left"/>
      <w:pPr>
        <w:tabs>
          <w:tab w:val="num" w:pos="5130"/>
        </w:tabs>
        <w:ind w:left="5130" w:hanging="360"/>
      </w:pPr>
    </w:lvl>
    <w:lvl w:ilvl="8">
      <w:start w:val="1"/>
      <w:numFmt w:val="lowerRoman"/>
      <w:lvlText w:val="%9."/>
      <w:lvlJc w:val="right"/>
      <w:pPr>
        <w:tabs>
          <w:tab w:val="num" w:pos="5850"/>
        </w:tabs>
        <w:ind w:left="5850" w:hanging="180"/>
      </w:pPr>
    </w:lvl>
  </w:abstractNum>
  <w:abstractNum w:abstractNumId="1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5101505E"/>
    <w:multiLevelType w:val="hybridMultilevel"/>
    <w:tmpl w:val="5101505E"/>
    <w:lvl w:ilvl="0" w:tplc="52C6044C">
      <w:start w:val="1"/>
      <w:numFmt w:val="decimal"/>
      <w:pStyle w:val="Observation"/>
      <w:lvlText w:val="Observation %1"/>
      <w:lvlJc w:val="left"/>
      <w:pPr>
        <w:ind w:left="360" w:hanging="360"/>
      </w:pPr>
      <w:rPr>
        <w:rFonts w:hint="default"/>
      </w:rPr>
    </w:lvl>
    <w:lvl w:ilvl="1" w:tplc="58F41EA6">
      <w:start w:val="1"/>
      <w:numFmt w:val="lowerLetter"/>
      <w:lvlText w:val="%2."/>
      <w:lvlJc w:val="left"/>
      <w:pPr>
        <w:ind w:left="1440" w:hanging="360"/>
      </w:pPr>
    </w:lvl>
    <w:lvl w:ilvl="2" w:tplc="077EC9FA">
      <w:start w:val="1"/>
      <w:numFmt w:val="lowerRoman"/>
      <w:lvlText w:val="%3."/>
      <w:lvlJc w:val="right"/>
      <w:pPr>
        <w:ind w:left="2160" w:hanging="180"/>
      </w:pPr>
    </w:lvl>
    <w:lvl w:ilvl="3" w:tplc="321A6226">
      <w:start w:val="1"/>
      <w:numFmt w:val="decimal"/>
      <w:lvlText w:val="%4."/>
      <w:lvlJc w:val="left"/>
      <w:pPr>
        <w:ind w:left="2880" w:hanging="360"/>
      </w:pPr>
    </w:lvl>
    <w:lvl w:ilvl="4" w:tplc="A39ACCAE">
      <w:start w:val="1"/>
      <w:numFmt w:val="lowerLetter"/>
      <w:lvlText w:val="%5."/>
      <w:lvlJc w:val="left"/>
      <w:pPr>
        <w:ind w:left="3600" w:hanging="360"/>
      </w:pPr>
    </w:lvl>
    <w:lvl w:ilvl="5" w:tplc="CA76CB6E">
      <w:start w:val="1"/>
      <w:numFmt w:val="lowerRoman"/>
      <w:lvlText w:val="%6."/>
      <w:lvlJc w:val="right"/>
      <w:pPr>
        <w:ind w:left="4320" w:hanging="180"/>
      </w:pPr>
    </w:lvl>
    <w:lvl w:ilvl="6" w:tplc="E7B6C2C0">
      <w:start w:val="1"/>
      <w:numFmt w:val="decimal"/>
      <w:lvlText w:val="%7."/>
      <w:lvlJc w:val="left"/>
      <w:pPr>
        <w:ind w:left="5040" w:hanging="360"/>
      </w:pPr>
    </w:lvl>
    <w:lvl w:ilvl="7" w:tplc="C1A20524">
      <w:start w:val="1"/>
      <w:numFmt w:val="lowerLetter"/>
      <w:lvlText w:val="%8."/>
      <w:lvlJc w:val="left"/>
      <w:pPr>
        <w:ind w:left="5760" w:hanging="360"/>
      </w:pPr>
    </w:lvl>
    <w:lvl w:ilvl="8" w:tplc="A9522E48">
      <w:start w:val="1"/>
      <w:numFmt w:val="lowerRoman"/>
      <w:lvlText w:val="%9."/>
      <w:lvlJc w:val="right"/>
      <w:pPr>
        <w:ind w:left="6480" w:hanging="180"/>
      </w:pPr>
    </w:lvl>
  </w:abstractNum>
  <w:abstractNum w:abstractNumId="1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52CA544A"/>
    <w:lvl w:ilvl="0" w:tplc="D15C4B76">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lvl w:ilvl="1" w:tplc="7BAE690E">
      <w:numFmt w:val="decimal"/>
      <w:lvlText w:val=""/>
      <w:lvlJc w:val="left"/>
    </w:lvl>
    <w:lvl w:ilvl="2" w:tplc="A07883D0">
      <w:numFmt w:val="decimal"/>
      <w:lvlText w:val=""/>
      <w:lvlJc w:val="left"/>
    </w:lvl>
    <w:lvl w:ilvl="3" w:tplc="2264DC26">
      <w:numFmt w:val="decimal"/>
      <w:lvlText w:val=""/>
      <w:lvlJc w:val="left"/>
    </w:lvl>
    <w:lvl w:ilvl="4" w:tplc="22D0C7AC">
      <w:numFmt w:val="decimal"/>
      <w:lvlText w:val=""/>
      <w:lvlJc w:val="left"/>
    </w:lvl>
    <w:lvl w:ilvl="5" w:tplc="AA9001E6">
      <w:numFmt w:val="decimal"/>
      <w:lvlText w:val=""/>
      <w:lvlJc w:val="left"/>
    </w:lvl>
    <w:lvl w:ilvl="6" w:tplc="54525F0A">
      <w:numFmt w:val="decimal"/>
      <w:lvlText w:val=""/>
      <w:lvlJc w:val="left"/>
    </w:lvl>
    <w:lvl w:ilvl="7" w:tplc="61348F50">
      <w:numFmt w:val="decimal"/>
      <w:lvlText w:val=""/>
      <w:lvlJc w:val="left"/>
    </w:lvl>
    <w:lvl w:ilvl="8" w:tplc="51860976">
      <w:numFmt w:val="decimal"/>
      <w:lvlText w:val=""/>
      <w:lvlJc w:val="left"/>
    </w:lvl>
  </w:abstractNum>
  <w:abstractNum w:abstractNumId="2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947FD2"/>
    <w:multiLevelType w:val="hybridMultilevel"/>
    <w:tmpl w:val="F8CC4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670318"/>
    <w:multiLevelType w:val="hybridMultilevel"/>
    <w:tmpl w:val="C67AB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5"/>
  </w:num>
  <w:num w:numId="3">
    <w:abstractNumId w:val="7"/>
  </w:num>
  <w:num w:numId="4">
    <w:abstractNumId w:val="12"/>
  </w:num>
  <w:num w:numId="5">
    <w:abstractNumId w:val="8"/>
  </w:num>
  <w:num w:numId="6">
    <w:abstractNumId w:val="21"/>
  </w:num>
  <w:num w:numId="7">
    <w:abstractNumId w:val="16"/>
  </w:num>
  <w:num w:numId="8">
    <w:abstractNumId w:val="18"/>
  </w:num>
  <w:num w:numId="9">
    <w:abstractNumId w:val="11"/>
  </w:num>
  <w:num w:numId="10">
    <w:abstractNumId w:val="20"/>
  </w:num>
  <w:num w:numId="11">
    <w:abstractNumId w:val="1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7"/>
  </w:num>
  <w:num w:numId="15">
    <w:abstractNumId w:val="25"/>
  </w:num>
  <w:num w:numId="16">
    <w:abstractNumId w:val="9"/>
  </w:num>
  <w:num w:numId="17">
    <w:abstractNumId w:val="3"/>
  </w:num>
  <w:num w:numId="1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3"/>
  </w:num>
  <w:num w:numId="21">
    <w:abstractNumId w:val="2"/>
  </w:num>
  <w:num w:numId="22">
    <w:abstractNumId w:val="10"/>
  </w:num>
  <w:num w:numId="23">
    <w:abstractNumId w:val="22"/>
  </w:num>
  <w:num w:numId="24">
    <w:abstractNumId w:val="5"/>
  </w:num>
  <w:num w:numId="25">
    <w:abstractNumId w:val="23"/>
  </w:num>
  <w:num w:numId="26">
    <w:abstractNumId w:val="0"/>
  </w:num>
  <w:num w:numId="27">
    <w:abstractNumId w:val="1"/>
  </w:num>
  <w:num w:numId="2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6E1"/>
    <w:rsid w:val="000011DE"/>
    <w:rsid w:val="00001A2B"/>
    <w:rsid w:val="00001C64"/>
    <w:rsid w:val="00001CB0"/>
    <w:rsid w:val="00002A37"/>
    <w:rsid w:val="00002A63"/>
    <w:rsid w:val="00002BD3"/>
    <w:rsid w:val="00002E9D"/>
    <w:rsid w:val="000032DF"/>
    <w:rsid w:val="000032F4"/>
    <w:rsid w:val="000034E4"/>
    <w:rsid w:val="00004AB1"/>
    <w:rsid w:val="00004AB5"/>
    <w:rsid w:val="0000532C"/>
    <w:rsid w:val="0000541E"/>
    <w:rsid w:val="00006446"/>
    <w:rsid w:val="00006896"/>
    <w:rsid w:val="00006EDC"/>
    <w:rsid w:val="0000733B"/>
    <w:rsid w:val="00007CDC"/>
    <w:rsid w:val="00010CDD"/>
    <w:rsid w:val="0001115E"/>
    <w:rsid w:val="000114FA"/>
    <w:rsid w:val="00011528"/>
    <w:rsid w:val="00011824"/>
    <w:rsid w:val="00011B28"/>
    <w:rsid w:val="00011CE9"/>
    <w:rsid w:val="000126CB"/>
    <w:rsid w:val="00012CA8"/>
    <w:rsid w:val="00012FEE"/>
    <w:rsid w:val="000130DA"/>
    <w:rsid w:val="00013C6E"/>
    <w:rsid w:val="00013FC9"/>
    <w:rsid w:val="00014455"/>
    <w:rsid w:val="00014BD6"/>
    <w:rsid w:val="00015D15"/>
    <w:rsid w:val="0002005B"/>
    <w:rsid w:val="000203E2"/>
    <w:rsid w:val="000209F3"/>
    <w:rsid w:val="00020BBB"/>
    <w:rsid w:val="00020C30"/>
    <w:rsid w:val="00021818"/>
    <w:rsid w:val="00021BD1"/>
    <w:rsid w:val="00023461"/>
    <w:rsid w:val="00023678"/>
    <w:rsid w:val="00023B49"/>
    <w:rsid w:val="00023BDC"/>
    <w:rsid w:val="00024170"/>
    <w:rsid w:val="000246AA"/>
    <w:rsid w:val="000247E2"/>
    <w:rsid w:val="000249CC"/>
    <w:rsid w:val="00024E02"/>
    <w:rsid w:val="00025347"/>
    <w:rsid w:val="000255CA"/>
    <w:rsid w:val="0002564D"/>
    <w:rsid w:val="00025C23"/>
    <w:rsid w:val="00025ECA"/>
    <w:rsid w:val="000263D8"/>
    <w:rsid w:val="00026E8D"/>
    <w:rsid w:val="0002781C"/>
    <w:rsid w:val="00030E4A"/>
    <w:rsid w:val="000311C7"/>
    <w:rsid w:val="00031409"/>
    <w:rsid w:val="000316DD"/>
    <w:rsid w:val="0003179E"/>
    <w:rsid w:val="00032374"/>
    <w:rsid w:val="000325B8"/>
    <w:rsid w:val="00032632"/>
    <w:rsid w:val="000326A5"/>
    <w:rsid w:val="00032F91"/>
    <w:rsid w:val="0003480D"/>
    <w:rsid w:val="00034AF5"/>
    <w:rsid w:val="00034C15"/>
    <w:rsid w:val="00034E4E"/>
    <w:rsid w:val="00035706"/>
    <w:rsid w:val="00035739"/>
    <w:rsid w:val="00035E1B"/>
    <w:rsid w:val="00036161"/>
    <w:rsid w:val="000364B8"/>
    <w:rsid w:val="00036BA1"/>
    <w:rsid w:val="00040292"/>
    <w:rsid w:val="00040852"/>
    <w:rsid w:val="00040CAB"/>
    <w:rsid w:val="00041962"/>
    <w:rsid w:val="00041994"/>
    <w:rsid w:val="00041A3F"/>
    <w:rsid w:val="000422E2"/>
    <w:rsid w:val="00042571"/>
    <w:rsid w:val="00042F22"/>
    <w:rsid w:val="000431B6"/>
    <w:rsid w:val="0004395C"/>
    <w:rsid w:val="00043F68"/>
    <w:rsid w:val="000443F0"/>
    <w:rsid w:val="000444EF"/>
    <w:rsid w:val="00045FF8"/>
    <w:rsid w:val="00046166"/>
    <w:rsid w:val="00050680"/>
    <w:rsid w:val="000511F7"/>
    <w:rsid w:val="00051BB4"/>
    <w:rsid w:val="00052A07"/>
    <w:rsid w:val="00052F21"/>
    <w:rsid w:val="000534E3"/>
    <w:rsid w:val="000536FF"/>
    <w:rsid w:val="00053D03"/>
    <w:rsid w:val="0005427C"/>
    <w:rsid w:val="000548A6"/>
    <w:rsid w:val="00054E12"/>
    <w:rsid w:val="00055C53"/>
    <w:rsid w:val="00055CD1"/>
    <w:rsid w:val="0005606A"/>
    <w:rsid w:val="0005660D"/>
    <w:rsid w:val="00057117"/>
    <w:rsid w:val="000605E6"/>
    <w:rsid w:val="000609B7"/>
    <w:rsid w:val="00060CA1"/>
    <w:rsid w:val="000616E7"/>
    <w:rsid w:val="00061EB9"/>
    <w:rsid w:val="00061FB9"/>
    <w:rsid w:val="00062E02"/>
    <w:rsid w:val="00063D57"/>
    <w:rsid w:val="00064704"/>
    <w:rsid w:val="0006483C"/>
    <w:rsid w:val="0006487E"/>
    <w:rsid w:val="0006525C"/>
    <w:rsid w:val="00065E1A"/>
    <w:rsid w:val="000660A9"/>
    <w:rsid w:val="0006651C"/>
    <w:rsid w:val="00066AAE"/>
    <w:rsid w:val="0007092F"/>
    <w:rsid w:val="0007094A"/>
    <w:rsid w:val="00070A54"/>
    <w:rsid w:val="00070FBD"/>
    <w:rsid w:val="0007125C"/>
    <w:rsid w:val="000715B7"/>
    <w:rsid w:val="00071E77"/>
    <w:rsid w:val="00073264"/>
    <w:rsid w:val="00073824"/>
    <w:rsid w:val="000746E7"/>
    <w:rsid w:val="00074B37"/>
    <w:rsid w:val="000764EE"/>
    <w:rsid w:val="0007697B"/>
    <w:rsid w:val="00076C09"/>
    <w:rsid w:val="00076DAA"/>
    <w:rsid w:val="00077500"/>
    <w:rsid w:val="00077E5F"/>
    <w:rsid w:val="0008036A"/>
    <w:rsid w:val="00080370"/>
    <w:rsid w:val="000806AF"/>
    <w:rsid w:val="000808F6"/>
    <w:rsid w:val="00081072"/>
    <w:rsid w:val="0008112F"/>
    <w:rsid w:val="00081486"/>
    <w:rsid w:val="00081AE6"/>
    <w:rsid w:val="00081EA4"/>
    <w:rsid w:val="000823B5"/>
    <w:rsid w:val="000826CB"/>
    <w:rsid w:val="00082746"/>
    <w:rsid w:val="000839C7"/>
    <w:rsid w:val="0008458F"/>
    <w:rsid w:val="0008496C"/>
    <w:rsid w:val="00084A6F"/>
    <w:rsid w:val="00084DDB"/>
    <w:rsid w:val="00084E51"/>
    <w:rsid w:val="000851F6"/>
    <w:rsid w:val="000855EB"/>
    <w:rsid w:val="000857DA"/>
    <w:rsid w:val="00085B52"/>
    <w:rsid w:val="00085F5F"/>
    <w:rsid w:val="000866F2"/>
    <w:rsid w:val="0009009F"/>
    <w:rsid w:val="0009055D"/>
    <w:rsid w:val="000908DF"/>
    <w:rsid w:val="00090B11"/>
    <w:rsid w:val="00090CCA"/>
    <w:rsid w:val="00090FA4"/>
    <w:rsid w:val="000910A0"/>
    <w:rsid w:val="00091557"/>
    <w:rsid w:val="00091BD2"/>
    <w:rsid w:val="00091C6D"/>
    <w:rsid w:val="00091F4C"/>
    <w:rsid w:val="0009223B"/>
    <w:rsid w:val="000924C1"/>
    <w:rsid w:val="000924F0"/>
    <w:rsid w:val="00092B87"/>
    <w:rsid w:val="00092FAF"/>
    <w:rsid w:val="000933E1"/>
    <w:rsid w:val="00093474"/>
    <w:rsid w:val="000937BD"/>
    <w:rsid w:val="00093BC3"/>
    <w:rsid w:val="00094092"/>
    <w:rsid w:val="000944A7"/>
    <w:rsid w:val="00094CBE"/>
    <w:rsid w:val="00094DAB"/>
    <w:rsid w:val="0009510F"/>
    <w:rsid w:val="000963C7"/>
    <w:rsid w:val="00096D42"/>
    <w:rsid w:val="00096F65"/>
    <w:rsid w:val="00097902"/>
    <w:rsid w:val="0009799E"/>
    <w:rsid w:val="000A0B74"/>
    <w:rsid w:val="000A0DAA"/>
    <w:rsid w:val="000A1101"/>
    <w:rsid w:val="000A1964"/>
    <w:rsid w:val="000A1B7B"/>
    <w:rsid w:val="000A1EA1"/>
    <w:rsid w:val="000A27CA"/>
    <w:rsid w:val="000A2C4B"/>
    <w:rsid w:val="000A36C3"/>
    <w:rsid w:val="000A40ED"/>
    <w:rsid w:val="000A4185"/>
    <w:rsid w:val="000A56F2"/>
    <w:rsid w:val="000A6A12"/>
    <w:rsid w:val="000A6D82"/>
    <w:rsid w:val="000A714F"/>
    <w:rsid w:val="000A76E0"/>
    <w:rsid w:val="000A7E6C"/>
    <w:rsid w:val="000B02E5"/>
    <w:rsid w:val="000B0DA1"/>
    <w:rsid w:val="000B16B6"/>
    <w:rsid w:val="000B176A"/>
    <w:rsid w:val="000B21BE"/>
    <w:rsid w:val="000B21DC"/>
    <w:rsid w:val="000B2719"/>
    <w:rsid w:val="000B2912"/>
    <w:rsid w:val="000B34AE"/>
    <w:rsid w:val="000B363D"/>
    <w:rsid w:val="000B3A8F"/>
    <w:rsid w:val="000B48F8"/>
    <w:rsid w:val="000B4AB9"/>
    <w:rsid w:val="000B4E3E"/>
    <w:rsid w:val="000B5010"/>
    <w:rsid w:val="000B58C3"/>
    <w:rsid w:val="000B61E9"/>
    <w:rsid w:val="000B7ABA"/>
    <w:rsid w:val="000C038F"/>
    <w:rsid w:val="000C14ED"/>
    <w:rsid w:val="000C165A"/>
    <w:rsid w:val="000C21AC"/>
    <w:rsid w:val="000C27C5"/>
    <w:rsid w:val="000C29A4"/>
    <w:rsid w:val="000C2E19"/>
    <w:rsid w:val="000C3469"/>
    <w:rsid w:val="000C3728"/>
    <w:rsid w:val="000C3824"/>
    <w:rsid w:val="000C3A15"/>
    <w:rsid w:val="000C3B9C"/>
    <w:rsid w:val="000C40FA"/>
    <w:rsid w:val="000C4C97"/>
    <w:rsid w:val="000C69AE"/>
    <w:rsid w:val="000C7397"/>
    <w:rsid w:val="000D040F"/>
    <w:rsid w:val="000D0D07"/>
    <w:rsid w:val="000D1B40"/>
    <w:rsid w:val="000D2D69"/>
    <w:rsid w:val="000D2F1D"/>
    <w:rsid w:val="000D3206"/>
    <w:rsid w:val="000D34AE"/>
    <w:rsid w:val="000D4327"/>
    <w:rsid w:val="000D4797"/>
    <w:rsid w:val="000D61AA"/>
    <w:rsid w:val="000D64AB"/>
    <w:rsid w:val="000D6C88"/>
    <w:rsid w:val="000E044F"/>
    <w:rsid w:val="000E049E"/>
    <w:rsid w:val="000E0527"/>
    <w:rsid w:val="000E0AD5"/>
    <w:rsid w:val="000E156A"/>
    <w:rsid w:val="000E1A8E"/>
    <w:rsid w:val="000E1E92"/>
    <w:rsid w:val="000E213D"/>
    <w:rsid w:val="000E30A7"/>
    <w:rsid w:val="000E319A"/>
    <w:rsid w:val="000E3710"/>
    <w:rsid w:val="000E48E1"/>
    <w:rsid w:val="000E4919"/>
    <w:rsid w:val="000E64A6"/>
    <w:rsid w:val="000E7966"/>
    <w:rsid w:val="000E7C06"/>
    <w:rsid w:val="000F0289"/>
    <w:rsid w:val="000F06CE"/>
    <w:rsid w:val="000F06D6"/>
    <w:rsid w:val="000F08AE"/>
    <w:rsid w:val="000F0EB1"/>
    <w:rsid w:val="000F1106"/>
    <w:rsid w:val="000F24D5"/>
    <w:rsid w:val="000F3020"/>
    <w:rsid w:val="000F3BE9"/>
    <w:rsid w:val="000F3F6C"/>
    <w:rsid w:val="000F43F8"/>
    <w:rsid w:val="000F472C"/>
    <w:rsid w:val="000F6414"/>
    <w:rsid w:val="000F6B49"/>
    <w:rsid w:val="000F6DF3"/>
    <w:rsid w:val="000F7F7E"/>
    <w:rsid w:val="00100298"/>
    <w:rsid w:val="001005FF"/>
    <w:rsid w:val="00100733"/>
    <w:rsid w:val="001008D4"/>
    <w:rsid w:val="00100A92"/>
    <w:rsid w:val="00100F45"/>
    <w:rsid w:val="00101DC4"/>
    <w:rsid w:val="00105190"/>
    <w:rsid w:val="0010532F"/>
    <w:rsid w:val="0010610D"/>
    <w:rsid w:val="001062FB"/>
    <w:rsid w:val="001063E6"/>
    <w:rsid w:val="0010730A"/>
    <w:rsid w:val="00107A20"/>
    <w:rsid w:val="0011005A"/>
    <w:rsid w:val="00110233"/>
    <w:rsid w:val="00110D2D"/>
    <w:rsid w:val="00111925"/>
    <w:rsid w:val="00113CD4"/>
    <w:rsid w:val="00113CF4"/>
    <w:rsid w:val="00114D01"/>
    <w:rsid w:val="001153EA"/>
    <w:rsid w:val="001154A1"/>
    <w:rsid w:val="001155D6"/>
    <w:rsid w:val="00115643"/>
    <w:rsid w:val="001157DB"/>
    <w:rsid w:val="00115E25"/>
    <w:rsid w:val="001163DE"/>
    <w:rsid w:val="0011673F"/>
    <w:rsid w:val="00116765"/>
    <w:rsid w:val="001174B9"/>
    <w:rsid w:val="001219F5"/>
    <w:rsid w:val="00121A20"/>
    <w:rsid w:val="00121A41"/>
    <w:rsid w:val="00121DFD"/>
    <w:rsid w:val="00122021"/>
    <w:rsid w:val="00122B62"/>
    <w:rsid w:val="00122C67"/>
    <w:rsid w:val="0012377F"/>
    <w:rsid w:val="001239F2"/>
    <w:rsid w:val="00123AFA"/>
    <w:rsid w:val="00124314"/>
    <w:rsid w:val="00124961"/>
    <w:rsid w:val="00125C40"/>
    <w:rsid w:val="00125CE0"/>
    <w:rsid w:val="00125DF8"/>
    <w:rsid w:val="00126B4A"/>
    <w:rsid w:val="0013105D"/>
    <w:rsid w:val="00132656"/>
    <w:rsid w:val="00132DAB"/>
    <w:rsid w:val="00132E24"/>
    <w:rsid w:val="00132FD0"/>
    <w:rsid w:val="0013301A"/>
    <w:rsid w:val="0013415C"/>
    <w:rsid w:val="001344C0"/>
    <w:rsid w:val="00134639"/>
    <w:rsid w:val="001346FA"/>
    <w:rsid w:val="00134C08"/>
    <w:rsid w:val="00134EDB"/>
    <w:rsid w:val="00135252"/>
    <w:rsid w:val="001355D8"/>
    <w:rsid w:val="00135B3A"/>
    <w:rsid w:val="001361DD"/>
    <w:rsid w:val="001365AA"/>
    <w:rsid w:val="00136B5E"/>
    <w:rsid w:val="00137728"/>
    <w:rsid w:val="0013776F"/>
    <w:rsid w:val="00137AB5"/>
    <w:rsid w:val="00137F0B"/>
    <w:rsid w:val="001413B2"/>
    <w:rsid w:val="00141BFE"/>
    <w:rsid w:val="00141F24"/>
    <w:rsid w:val="00142083"/>
    <w:rsid w:val="001420D1"/>
    <w:rsid w:val="00142A99"/>
    <w:rsid w:val="00142F64"/>
    <w:rsid w:val="00142FF2"/>
    <w:rsid w:val="00143008"/>
    <w:rsid w:val="00144BB6"/>
    <w:rsid w:val="0014528C"/>
    <w:rsid w:val="0014678C"/>
    <w:rsid w:val="00146F12"/>
    <w:rsid w:val="0014787F"/>
    <w:rsid w:val="00147ED7"/>
    <w:rsid w:val="00147F5B"/>
    <w:rsid w:val="00150927"/>
    <w:rsid w:val="001519C5"/>
    <w:rsid w:val="00151E23"/>
    <w:rsid w:val="001526E0"/>
    <w:rsid w:val="0015387F"/>
    <w:rsid w:val="00153A7D"/>
    <w:rsid w:val="00153C26"/>
    <w:rsid w:val="00154125"/>
    <w:rsid w:val="001551B5"/>
    <w:rsid w:val="0015533C"/>
    <w:rsid w:val="001553F3"/>
    <w:rsid w:val="001554B9"/>
    <w:rsid w:val="00155B29"/>
    <w:rsid w:val="0015622B"/>
    <w:rsid w:val="00156EAC"/>
    <w:rsid w:val="00157132"/>
    <w:rsid w:val="00157690"/>
    <w:rsid w:val="0015799D"/>
    <w:rsid w:val="00160F28"/>
    <w:rsid w:val="001616EE"/>
    <w:rsid w:val="00162C5B"/>
    <w:rsid w:val="00162C61"/>
    <w:rsid w:val="00163E7D"/>
    <w:rsid w:val="00164782"/>
    <w:rsid w:val="001649F7"/>
    <w:rsid w:val="001659C1"/>
    <w:rsid w:val="00165A27"/>
    <w:rsid w:val="00166202"/>
    <w:rsid w:val="0016637B"/>
    <w:rsid w:val="001706E5"/>
    <w:rsid w:val="001708E2"/>
    <w:rsid w:val="001709E2"/>
    <w:rsid w:val="00170C54"/>
    <w:rsid w:val="001714EB"/>
    <w:rsid w:val="00172842"/>
    <w:rsid w:val="00173370"/>
    <w:rsid w:val="00173A8E"/>
    <w:rsid w:val="00173CB6"/>
    <w:rsid w:val="00173F9B"/>
    <w:rsid w:val="00174A56"/>
    <w:rsid w:val="00175063"/>
    <w:rsid w:val="00175117"/>
    <w:rsid w:val="001752AB"/>
    <w:rsid w:val="00175A2C"/>
    <w:rsid w:val="00175F50"/>
    <w:rsid w:val="00176735"/>
    <w:rsid w:val="001771FC"/>
    <w:rsid w:val="001778F3"/>
    <w:rsid w:val="00177A87"/>
    <w:rsid w:val="001803E9"/>
    <w:rsid w:val="001804A7"/>
    <w:rsid w:val="00180A63"/>
    <w:rsid w:val="0018143F"/>
    <w:rsid w:val="0018163D"/>
    <w:rsid w:val="00183B0E"/>
    <w:rsid w:val="00183E4C"/>
    <w:rsid w:val="00184209"/>
    <w:rsid w:val="00184A47"/>
    <w:rsid w:val="00184AC2"/>
    <w:rsid w:val="0018538A"/>
    <w:rsid w:val="00185ACB"/>
    <w:rsid w:val="00186D1D"/>
    <w:rsid w:val="00186E24"/>
    <w:rsid w:val="0018777B"/>
    <w:rsid w:val="0018777E"/>
    <w:rsid w:val="001906F8"/>
    <w:rsid w:val="00190AC1"/>
    <w:rsid w:val="00190D58"/>
    <w:rsid w:val="00190EC0"/>
    <w:rsid w:val="00192423"/>
    <w:rsid w:val="001924CC"/>
    <w:rsid w:val="001924DC"/>
    <w:rsid w:val="0019259A"/>
    <w:rsid w:val="001928FD"/>
    <w:rsid w:val="00192936"/>
    <w:rsid w:val="00192B97"/>
    <w:rsid w:val="00193042"/>
    <w:rsid w:val="0019341A"/>
    <w:rsid w:val="00193A16"/>
    <w:rsid w:val="00194F9F"/>
    <w:rsid w:val="001951B2"/>
    <w:rsid w:val="001955A4"/>
    <w:rsid w:val="001958CD"/>
    <w:rsid w:val="00195F27"/>
    <w:rsid w:val="00196AF7"/>
    <w:rsid w:val="00196C01"/>
    <w:rsid w:val="00196C03"/>
    <w:rsid w:val="00196CEF"/>
    <w:rsid w:val="00197DF9"/>
    <w:rsid w:val="001A0C3E"/>
    <w:rsid w:val="001A1496"/>
    <w:rsid w:val="001A14A3"/>
    <w:rsid w:val="001A1987"/>
    <w:rsid w:val="001A218B"/>
    <w:rsid w:val="001A2564"/>
    <w:rsid w:val="001A2813"/>
    <w:rsid w:val="001A2985"/>
    <w:rsid w:val="001A2B06"/>
    <w:rsid w:val="001A3A6E"/>
    <w:rsid w:val="001A3CE8"/>
    <w:rsid w:val="001A4656"/>
    <w:rsid w:val="001A5B8B"/>
    <w:rsid w:val="001A6173"/>
    <w:rsid w:val="001A62B7"/>
    <w:rsid w:val="001A6CBA"/>
    <w:rsid w:val="001A6E6F"/>
    <w:rsid w:val="001B0579"/>
    <w:rsid w:val="001B06D9"/>
    <w:rsid w:val="001B0B43"/>
    <w:rsid w:val="001B0D37"/>
    <w:rsid w:val="001B0D97"/>
    <w:rsid w:val="001B14E7"/>
    <w:rsid w:val="001B1808"/>
    <w:rsid w:val="001B183E"/>
    <w:rsid w:val="001B189A"/>
    <w:rsid w:val="001B21F1"/>
    <w:rsid w:val="001B35C9"/>
    <w:rsid w:val="001B3F76"/>
    <w:rsid w:val="001B4638"/>
    <w:rsid w:val="001B4C2A"/>
    <w:rsid w:val="001B4C2C"/>
    <w:rsid w:val="001B5A5D"/>
    <w:rsid w:val="001B5FC4"/>
    <w:rsid w:val="001B62C3"/>
    <w:rsid w:val="001C041B"/>
    <w:rsid w:val="001C0ADC"/>
    <w:rsid w:val="001C0D15"/>
    <w:rsid w:val="001C0F0E"/>
    <w:rsid w:val="001C1632"/>
    <w:rsid w:val="001C1CE5"/>
    <w:rsid w:val="001C2818"/>
    <w:rsid w:val="001C2ED5"/>
    <w:rsid w:val="001C3D2A"/>
    <w:rsid w:val="001C3E15"/>
    <w:rsid w:val="001C3F1D"/>
    <w:rsid w:val="001C4B20"/>
    <w:rsid w:val="001C6108"/>
    <w:rsid w:val="001C65DE"/>
    <w:rsid w:val="001C6D4A"/>
    <w:rsid w:val="001C7AE8"/>
    <w:rsid w:val="001D1607"/>
    <w:rsid w:val="001D16D8"/>
    <w:rsid w:val="001D1FE4"/>
    <w:rsid w:val="001D23AE"/>
    <w:rsid w:val="001D31A7"/>
    <w:rsid w:val="001D3298"/>
    <w:rsid w:val="001D4167"/>
    <w:rsid w:val="001D51BA"/>
    <w:rsid w:val="001D61A9"/>
    <w:rsid w:val="001D6342"/>
    <w:rsid w:val="001D6D49"/>
    <w:rsid w:val="001D6D53"/>
    <w:rsid w:val="001E0114"/>
    <w:rsid w:val="001E09BB"/>
    <w:rsid w:val="001E114A"/>
    <w:rsid w:val="001E1DF8"/>
    <w:rsid w:val="001E1DFB"/>
    <w:rsid w:val="001E2382"/>
    <w:rsid w:val="001E24CC"/>
    <w:rsid w:val="001E2CF6"/>
    <w:rsid w:val="001E49B4"/>
    <w:rsid w:val="001E51DD"/>
    <w:rsid w:val="001E53B5"/>
    <w:rsid w:val="001E58E2"/>
    <w:rsid w:val="001E594D"/>
    <w:rsid w:val="001E5CC3"/>
    <w:rsid w:val="001E5D52"/>
    <w:rsid w:val="001E71C6"/>
    <w:rsid w:val="001E7AED"/>
    <w:rsid w:val="001F1261"/>
    <w:rsid w:val="001F25FA"/>
    <w:rsid w:val="001F2689"/>
    <w:rsid w:val="001F36F7"/>
    <w:rsid w:val="001F3916"/>
    <w:rsid w:val="001F4488"/>
    <w:rsid w:val="001F4B32"/>
    <w:rsid w:val="001F54C5"/>
    <w:rsid w:val="001F59F7"/>
    <w:rsid w:val="001F6018"/>
    <w:rsid w:val="001F662C"/>
    <w:rsid w:val="001F7074"/>
    <w:rsid w:val="0020037C"/>
    <w:rsid w:val="00200490"/>
    <w:rsid w:val="002008CB"/>
    <w:rsid w:val="00200B32"/>
    <w:rsid w:val="00200FF6"/>
    <w:rsid w:val="00201EB3"/>
    <w:rsid w:val="00201F3A"/>
    <w:rsid w:val="00202D34"/>
    <w:rsid w:val="00203F96"/>
    <w:rsid w:val="00204E54"/>
    <w:rsid w:val="0020560C"/>
    <w:rsid w:val="002057A8"/>
    <w:rsid w:val="00205B63"/>
    <w:rsid w:val="00205B8B"/>
    <w:rsid w:val="00205ED2"/>
    <w:rsid w:val="00206153"/>
    <w:rsid w:val="002061D8"/>
    <w:rsid w:val="002069B2"/>
    <w:rsid w:val="00206B6E"/>
    <w:rsid w:val="00207231"/>
    <w:rsid w:val="00207B40"/>
    <w:rsid w:val="00207FA3"/>
    <w:rsid w:val="00210380"/>
    <w:rsid w:val="00210F73"/>
    <w:rsid w:val="00211C52"/>
    <w:rsid w:val="0021200B"/>
    <w:rsid w:val="0021281F"/>
    <w:rsid w:val="00212969"/>
    <w:rsid w:val="002137D1"/>
    <w:rsid w:val="00214D13"/>
    <w:rsid w:val="00214DA8"/>
    <w:rsid w:val="00215423"/>
    <w:rsid w:val="002158FA"/>
    <w:rsid w:val="0021731E"/>
    <w:rsid w:val="0021785B"/>
    <w:rsid w:val="00217CD2"/>
    <w:rsid w:val="002204B5"/>
    <w:rsid w:val="00220600"/>
    <w:rsid w:val="00220888"/>
    <w:rsid w:val="00220DD4"/>
    <w:rsid w:val="00220FBD"/>
    <w:rsid w:val="00221380"/>
    <w:rsid w:val="002224DB"/>
    <w:rsid w:val="002231CD"/>
    <w:rsid w:val="002234EB"/>
    <w:rsid w:val="00223FCB"/>
    <w:rsid w:val="002244CE"/>
    <w:rsid w:val="00224666"/>
    <w:rsid w:val="002248C8"/>
    <w:rsid w:val="0022504B"/>
    <w:rsid w:val="00225228"/>
    <w:rsid w:val="002252C3"/>
    <w:rsid w:val="00225747"/>
    <w:rsid w:val="00225B30"/>
    <w:rsid w:val="00225C54"/>
    <w:rsid w:val="00225F42"/>
    <w:rsid w:val="002269D4"/>
    <w:rsid w:val="00226BBF"/>
    <w:rsid w:val="00230765"/>
    <w:rsid w:val="00230C48"/>
    <w:rsid w:val="00231138"/>
    <w:rsid w:val="002319D1"/>
    <w:rsid w:val="002319E4"/>
    <w:rsid w:val="002320FD"/>
    <w:rsid w:val="00232211"/>
    <w:rsid w:val="00232584"/>
    <w:rsid w:val="002330A5"/>
    <w:rsid w:val="00233C8B"/>
    <w:rsid w:val="00233F86"/>
    <w:rsid w:val="002347CD"/>
    <w:rsid w:val="00234A81"/>
    <w:rsid w:val="00234AD3"/>
    <w:rsid w:val="00234BE7"/>
    <w:rsid w:val="00235632"/>
    <w:rsid w:val="00235872"/>
    <w:rsid w:val="002358F3"/>
    <w:rsid w:val="002359CA"/>
    <w:rsid w:val="00236401"/>
    <w:rsid w:val="00236609"/>
    <w:rsid w:val="00236922"/>
    <w:rsid w:val="00236AE2"/>
    <w:rsid w:val="00237465"/>
    <w:rsid w:val="00237FCA"/>
    <w:rsid w:val="0024037F"/>
    <w:rsid w:val="00240AE5"/>
    <w:rsid w:val="00240E69"/>
    <w:rsid w:val="00240FFF"/>
    <w:rsid w:val="0024131C"/>
    <w:rsid w:val="00241559"/>
    <w:rsid w:val="002416F0"/>
    <w:rsid w:val="00242168"/>
    <w:rsid w:val="002422C9"/>
    <w:rsid w:val="00242567"/>
    <w:rsid w:val="00242756"/>
    <w:rsid w:val="00242E81"/>
    <w:rsid w:val="002430B5"/>
    <w:rsid w:val="002435B3"/>
    <w:rsid w:val="00243EB7"/>
    <w:rsid w:val="0024407B"/>
    <w:rsid w:val="00244CA3"/>
    <w:rsid w:val="002454B8"/>
    <w:rsid w:val="002458EB"/>
    <w:rsid w:val="002475F0"/>
    <w:rsid w:val="002500C8"/>
    <w:rsid w:val="002502DE"/>
    <w:rsid w:val="0025074A"/>
    <w:rsid w:val="00250B2A"/>
    <w:rsid w:val="00250BF9"/>
    <w:rsid w:val="002530B3"/>
    <w:rsid w:val="0025437F"/>
    <w:rsid w:val="002554E9"/>
    <w:rsid w:val="00255D91"/>
    <w:rsid w:val="0025635E"/>
    <w:rsid w:val="002563AC"/>
    <w:rsid w:val="00256528"/>
    <w:rsid w:val="00257543"/>
    <w:rsid w:val="00257A67"/>
    <w:rsid w:val="00257B25"/>
    <w:rsid w:val="00257C94"/>
    <w:rsid w:val="00257FDF"/>
    <w:rsid w:val="0026030A"/>
    <w:rsid w:val="00260C2A"/>
    <w:rsid w:val="0026116D"/>
    <w:rsid w:val="00261586"/>
    <w:rsid w:val="002617E7"/>
    <w:rsid w:val="00261AFD"/>
    <w:rsid w:val="00262E21"/>
    <w:rsid w:val="00263857"/>
    <w:rsid w:val="00263A3F"/>
    <w:rsid w:val="00264209"/>
    <w:rsid w:val="00264228"/>
    <w:rsid w:val="00264334"/>
    <w:rsid w:val="002646F0"/>
    <w:rsid w:val="0026473E"/>
    <w:rsid w:val="00264D79"/>
    <w:rsid w:val="002652C9"/>
    <w:rsid w:val="00266214"/>
    <w:rsid w:val="00267C83"/>
    <w:rsid w:val="00270C75"/>
    <w:rsid w:val="00270EA2"/>
    <w:rsid w:val="0027144F"/>
    <w:rsid w:val="00271466"/>
    <w:rsid w:val="00271899"/>
    <w:rsid w:val="002718D7"/>
    <w:rsid w:val="00271E4C"/>
    <w:rsid w:val="00271F3A"/>
    <w:rsid w:val="002724CD"/>
    <w:rsid w:val="00273278"/>
    <w:rsid w:val="002737F4"/>
    <w:rsid w:val="002739CA"/>
    <w:rsid w:val="00273D06"/>
    <w:rsid w:val="00275B50"/>
    <w:rsid w:val="00277B80"/>
    <w:rsid w:val="00277CE8"/>
    <w:rsid w:val="002805F5"/>
    <w:rsid w:val="00280751"/>
    <w:rsid w:val="00281DA4"/>
    <w:rsid w:val="00281DC2"/>
    <w:rsid w:val="002822E6"/>
    <w:rsid w:val="0028280A"/>
    <w:rsid w:val="002828DA"/>
    <w:rsid w:val="00283606"/>
    <w:rsid w:val="002850D3"/>
    <w:rsid w:val="00285311"/>
    <w:rsid w:val="002854B2"/>
    <w:rsid w:val="00285D35"/>
    <w:rsid w:val="00286001"/>
    <w:rsid w:val="0028607A"/>
    <w:rsid w:val="00286176"/>
    <w:rsid w:val="002869ED"/>
    <w:rsid w:val="00286ACD"/>
    <w:rsid w:val="00286AD1"/>
    <w:rsid w:val="00287838"/>
    <w:rsid w:val="00287D58"/>
    <w:rsid w:val="002907B5"/>
    <w:rsid w:val="00290CE6"/>
    <w:rsid w:val="00291523"/>
    <w:rsid w:val="002918A7"/>
    <w:rsid w:val="00292EB7"/>
    <w:rsid w:val="00294857"/>
    <w:rsid w:val="00294C9B"/>
    <w:rsid w:val="0029514D"/>
    <w:rsid w:val="00295E23"/>
    <w:rsid w:val="00296227"/>
    <w:rsid w:val="00296915"/>
    <w:rsid w:val="00296F44"/>
    <w:rsid w:val="002970B0"/>
    <w:rsid w:val="0029761E"/>
    <w:rsid w:val="0029777D"/>
    <w:rsid w:val="002A055E"/>
    <w:rsid w:val="002A0723"/>
    <w:rsid w:val="002A089D"/>
    <w:rsid w:val="002A1479"/>
    <w:rsid w:val="002A1760"/>
    <w:rsid w:val="002A1D4E"/>
    <w:rsid w:val="002A1FBA"/>
    <w:rsid w:val="002A253E"/>
    <w:rsid w:val="002A25EB"/>
    <w:rsid w:val="002A2869"/>
    <w:rsid w:val="002A2EA6"/>
    <w:rsid w:val="002A3339"/>
    <w:rsid w:val="002A3C73"/>
    <w:rsid w:val="002A3D58"/>
    <w:rsid w:val="002A3DF9"/>
    <w:rsid w:val="002A469B"/>
    <w:rsid w:val="002A4CFA"/>
    <w:rsid w:val="002A4EF2"/>
    <w:rsid w:val="002A5529"/>
    <w:rsid w:val="002A6263"/>
    <w:rsid w:val="002A6AED"/>
    <w:rsid w:val="002A6CCF"/>
    <w:rsid w:val="002A6D96"/>
    <w:rsid w:val="002A750D"/>
    <w:rsid w:val="002A7746"/>
    <w:rsid w:val="002A778C"/>
    <w:rsid w:val="002A78F5"/>
    <w:rsid w:val="002A7E72"/>
    <w:rsid w:val="002A7ECC"/>
    <w:rsid w:val="002B00D5"/>
    <w:rsid w:val="002B00D7"/>
    <w:rsid w:val="002B24D6"/>
    <w:rsid w:val="002B3D1E"/>
    <w:rsid w:val="002B4EF9"/>
    <w:rsid w:val="002B5509"/>
    <w:rsid w:val="002B553E"/>
    <w:rsid w:val="002B67FA"/>
    <w:rsid w:val="002B7069"/>
    <w:rsid w:val="002B7897"/>
    <w:rsid w:val="002B7D17"/>
    <w:rsid w:val="002C1219"/>
    <w:rsid w:val="002C1592"/>
    <w:rsid w:val="002C1653"/>
    <w:rsid w:val="002C20AC"/>
    <w:rsid w:val="002C2C29"/>
    <w:rsid w:val="002C2DDA"/>
    <w:rsid w:val="002C3D0C"/>
    <w:rsid w:val="002C3EEB"/>
    <w:rsid w:val="002C3F10"/>
    <w:rsid w:val="002C41E6"/>
    <w:rsid w:val="002C545D"/>
    <w:rsid w:val="002C623B"/>
    <w:rsid w:val="002C75D7"/>
    <w:rsid w:val="002D0481"/>
    <w:rsid w:val="002D04B8"/>
    <w:rsid w:val="002D071A"/>
    <w:rsid w:val="002D1050"/>
    <w:rsid w:val="002D13DA"/>
    <w:rsid w:val="002D171A"/>
    <w:rsid w:val="002D18FB"/>
    <w:rsid w:val="002D1BEA"/>
    <w:rsid w:val="002D211C"/>
    <w:rsid w:val="002D229C"/>
    <w:rsid w:val="002D2548"/>
    <w:rsid w:val="002D2BA1"/>
    <w:rsid w:val="002D2E4F"/>
    <w:rsid w:val="002D34B2"/>
    <w:rsid w:val="002D369A"/>
    <w:rsid w:val="002D3B75"/>
    <w:rsid w:val="002D3E97"/>
    <w:rsid w:val="002D3F33"/>
    <w:rsid w:val="002D408D"/>
    <w:rsid w:val="002D4825"/>
    <w:rsid w:val="002D48C1"/>
    <w:rsid w:val="002D4C56"/>
    <w:rsid w:val="002D52FF"/>
    <w:rsid w:val="002D5ABE"/>
    <w:rsid w:val="002D5F81"/>
    <w:rsid w:val="002D6234"/>
    <w:rsid w:val="002D62D2"/>
    <w:rsid w:val="002D6B2B"/>
    <w:rsid w:val="002D6CA1"/>
    <w:rsid w:val="002D6DD0"/>
    <w:rsid w:val="002D7322"/>
    <w:rsid w:val="002D7440"/>
    <w:rsid w:val="002D7637"/>
    <w:rsid w:val="002D798C"/>
    <w:rsid w:val="002E0FF2"/>
    <w:rsid w:val="002E17F2"/>
    <w:rsid w:val="002E210C"/>
    <w:rsid w:val="002E2BBC"/>
    <w:rsid w:val="002E3DD2"/>
    <w:rsid w:val="002E47BF"/>
    <w:rsid w:val="002E507E"/>
    <w:rsid w:val="002E5141"/>
    <w:rsid w:val="002E631C"/>
    <w:rsid w:val="002E6AFE"/>
    <w:rsid w:val="002E6F47"/>
    <w:rsid w:val="002E6F9E"/>
    <w:rsid w:val="002E796A"/>
    <w:rsid w:val="002E7CAE"/>
    <w:rsid w:val="002E7E80"/>
    <w:rsid w:val="002E7F84"/>
    <w:rsid w:val="002F1F20"/>
    <w:rsid w:val="002F2241"/>
    <w:rsid w:val="002F2771"/>
    <w:rsid w:val="002F306C"/>
    <w:rsid w:val="002F35CA"/>
    <w:rsid w:val="002F37A9"/>
    <w:rsid w:val="002F393F"/>
    <w:rsid w:val="002F3FFA"/>
    <w:rsid w:val="002F410A"/>
    <w:rsid w:val="002F4319"/>
    <w:rsid w:val="002F5E03"/>
    <w:rsid w:val="002F614E"/>
    <w:rsid w:val="002F6EE6"/>
    <w:rsid w:val="002F72D6"/>
    <w:rsid w:val="002F769C"/>
    <w:rsid w:val="00300086"/>
    <w:rsid w:val="00300755"/>
    <w:rsid w:val="00301311"/>
    <w:rsid w:val="00301CE6"/>
    <w:rsid w:val="0030256B"/>
    <w:rsid w:val="00302631"/>
    <w:rsid w:val="0030274F"/>
    <w:rsid w:val="00302BCA"/>
    <w:rsid w:val="00302D83"/>
    <w:rsid w:val="00303AFB"/>
    <w:rsid w:val="0030443D"/>
    <w:rsid w:val="00304B6A"/>
    <w:rsid w:val="0030501F"/>
    <w:rsid w:val="0030591E"/>
    <w:rsid w:val="00306134"/>
    <w:rsid w:val="00307BA1"/>
    <w:rsid w:val="00307D10"/>
    <w:rsid w:val="0031050C"/>
    <w:rsid w:val="00311702"/>
    <w:rsid w:val="00311E82"/>
    <w:rsid w:val="003124C8"/>
    <w:rsid w:val="00313535"/>
    <w:rsid w:val="00313B1E"/>
    <w:rsid w:val="00313FD6"/>
    <w:rsid w:val="003140FC"/>
    <w:rsid w:val="003143BD"/>
    <w:rsid w:val="003147AC"/>
    <w:rsid w:val="00314ADC"/>
    <w:rsid w:val="003151A8"/>
    <w:rsid w:val="003170A6"/>
    <w:rsid w:val="00317173"/>
    <w:rsid w:val="0032019F"/>
    <w:rsid w:val="003203ED"/>
    <w:rsid w:val="0032072E"/>
    <w:rsid w:val="00320975"/>
    <w:rsid w:val="0032131B"/>
    <w:rsid w:val="00321C26"/>
    <w:rsid w:val="00321C4F"/>
    <w:rsid w:val="00322090"/>
    <w:rsid w:val="00322A0E"/>
    <w:rsid w:val="00322C9F"/>
    <w:rsid w:val="003236ED"/>
    <w:rsid w:val="00323A12"/>
    <w:rsid w:val="003244EB"/>
    <w:rsid w:val="0032460C"/>
    <w:rsid w:val="00324718"/>
    <w:rsid w:val="00324D23"/>
    <w:rsid w:val="00324EA6"/>
    <w:rsid w:val="00325A36"/>
    <w:rsid w:val="00325BC6"/>
    <w:rsid w:val="00327456"/>
    <w:rsid w:val="003275D3"/>
    <w:rsid w:val="00327DC2"/>
    <w:rsid w:val="00330069"/>
    <w:rsid w:val="00331249"/>
    <w:rsid w:val="00331751"/>
    <w:rsid w:val="00331C1E"/>
    <w:rsid w:val="003321E7"/>
    <w:rsid w:val="00332DB2"/>
    <w:rsid w:val="003340F2"/>
    <w:rsid w:val="00334172"/>
    <w:rsid w:val="00334579"/>
    <w:rsid w:val="00335858"/>
    <w:rsid w:val="00335B0C"/>
    <w:rsid w:val="00336BDA"/>
    <w:rsid w:val="00337B9E"/>
    <w:rsid w:val="00340521"/>
    <w:rsid w:val="003409C4"/>
    <w:rsid w:val="00340D37"/>
    <w:rsid w:val="00341060"/>
    <w:rsid w:val="003422F0"/>
    <w:rsid w:val="00342681"/>
    <w:rsid w:val="003429AC"/>
    <w:rsid w:val="00342BD7"/>
    <w:rsid w:val="0034324A"/>
    <w:rsid w:val="00344A4E"/>
    <w:rsid w:val="00345054"/>
    <w:rsid w:val="003454D8"/>
    <w:rsid w:val="00346CBE"/>
    <w:rsid w:val="00346DB5"/>
    <w:rsid w:val="00346E6F"/>
    <w:rsid w:val="00347407"/>
    <w:rsid w:val="003477B1"/>
    <w:rsid w:val="00350057"/>
    <w:rsid w:val="00351246"/>
    <w:rsid w:val="0035129A"/>
    <w:rsid w:val="0035130A"/>
    <w:rsid w:val="00352663"/>
    <w:rsid w:val="00353A0E"/>
    <w:rsid w:val="00354011"/>
    <w:rsid w:val="00354428"/>
    <w:rsid w:val="00354CB9"/>
    <w:rsid w:val="0035522B"/>
    <w:rsid w:val="0035579F"/>
    <w:rsid w:val="00356C0D"/>
    <w:rsid w:val="00356D68"/>
    <w:rsid w:val="0035713C"/>
    <w:rsid w:val="00357380"/>
    <w:rsid w:val="00357C70"/>
    <w:rsid w:val="003602D9"/>
    <w:rsid w:val="003604CE"/>
    <w:rsid w:val="00360804"/>
    <w:rsid w:val="00360F71"/>
    <w:rsid w:val="00361625"/>
    <w:rsid w:val="00361BED"/>
    <w:rsid w:val="00362680"/>
    <w:rsid w:val="00362ADF"/>
    <w:rsid w:val="00363293"/>
    <w:rsid w:val="003632AA"/>
    <w:rsid w:val="00363F09"/>
    <w:rsid w:val="003666AD"/>
    <w:rsid w:val="00366CD6"/>
    <w:rsid w:val="0036700A"/>
    <w:rsid w:val="00367803"/>
    <w:rsid w:val="0036789C"/>
    <w:rsid w:val="003678DC"/>
    <w:rsid w:val="00367F4C"/>
    <w:rsid w:val="003702D1"/>
    <w:rsid w:val="00370DD9"/>
    <w:rsid w:val="00370E47"/>
    <w:rsid w:val="00371160"/>
    <w:rsid w:val="003715FC"/>
    <w:rsid w:val="003719B6"/>
    <w:rsid w:val="00372A03"/>
    <w:rsid w:val="003730EF"/>
    <w:rsid w:val="0037317A"/>
    <w:rsid w:val="003739AA"/>
    <w:rsid w:val="003742AC"/>
    <w:rsid w:val="0037443C"/>
    <w:rsid w:val="003744A0"/>
    <w:rsid w:val="003750E0"/>
    <w:rsid w:val="00376A36"/>
    <w:rsid w:val="00376A7E"/>
    <w:rsid w:val="00377CE1"/>
    <w:rsid w:val="00380071"/>
    <w:rsid w:val="00381E7D"/>
    <w:rsid w:val="003828AE"/>
    <w:rsid w:val="00382CEE"/>
    <w:rsid w:val="00383091"/>
    <w:rsid w:val="003839A1"/>
    <w:rsid w:val="00383AE2"/>
    <w:rsid w:val="00383C2E"/>
    <w:rsid w:val="00383C85"/>
    <w:rsid w:val="0038492A"/>
    <w:rsid w:val="00385714"/>
    <w:rsid w:val="00385BF0"/>
    <w:rsid w:val="00385CD6"/>
    <w:rsid w:val="00385E4C"/>
    <w:rsid w:val="003861B0"/>
    <w:rsid w:val="00386396"/>
    <w:rsid w:val="003874B1"/>
    <w:rsid w:val="00387595"/>
    <w:rsid w:val="00387B4F"/>
    <w:rsid w:val="003901D4"/>
    <w:rsid w:val="00390400"/>
    <w:rsid w:val="0039057D"/>
    <w:rsid w:val="00390FE9"/>
    <w:rsid w:val="003921EB"/>
    <w:rsid w:val="00392D84"/>
    <w:rsid w:val="00393323"/>
    <w:rsid w:val="003939FF"/>
    <w:rsid w:val="0039449B"/>
    <w:rsid w:val="00394B64"/>
    <w:rsid w:val="0039564B"/>
    <w:rsid w:val="003956A7"/>
    <w:rsid w:val="00397374"/>
    <w:rsid w:val="003978A0"/>
    <w:rsid w:val="003978C5"/>
    <w:rsid w:val="003A0575"/>
    <w:rsid w:val="003A1962"/>
    <w:rsid w:val="003A19BD"/>
    <w:rsid w:val="003A2223"/>
    <w:rsid w:val="003A273D"/>
    <w:rsid w:val="003A2A0F"/>
    <w:rsid w:val="003A3891"/>
    <w:rsid w:val="003A3CEF"/>
    <w:rsid w:val="003A45A1"/>
    <w:rsid w:val="003A4977"/>
    <w:rsid w:val="003A4C98"/>
    <w:rsid w:val="003A5B0A"/>
    <w:rsid w:val="003A5BD4"/>
    <w:rsid w:val="003A6BAC"/>
    <w:rsid w:val="003A6C03"/>
    <w:rsid w:val="003A6F15"/>
    <w:rsid w:val="003A701E"/>
    <w:rsid w:val="003A7C42"/>
    <w:rsid w:val="003A7EF3"/>
    <w:rsid w:val="003B01EB"/>
    <w:rsid w:val="003B09AC"/>
    <w:rsid w:val="003B0E26"/>
    <w:rsid w:val="003B159C"/>
    <w:rsid w:val="003B1622"/>
    <w:rsid w:val="003B211B"/>
    <w:rsid w:val="003B214D"/>
    <w:rsid w:val="003B2608"/>
    <w:rsid w:val="003B3655"/>
    <w:rsid w:val="003B369F"/>
    <w:rsid w:val="003B36A3"/>
    <w:rsid w:val="003B4682"/>
    <w:rsid w:val="003B616B"/>
    <w:rsid w:val="003B6FEB"/>
    <w:rsid w:val="003B7FE5"/>
    <w:rsid w:val="003C0612"/>
    <w:rsid w:val="003C0B0D"/>
    <w:rsid w:val="003C11C8"/>
    <w:rsid w:val="003C14CC"/>
    <w:rsid w:val="003C1664"/>
    <w:rsid w:val="003C2702"/>
    <w:rsid w:val="003C2978"/>
    <w:rsid w:val="003C3384"/>
    <w:rsid w:val="003C387F"/>
    <w:rsid w:val="003C3D55"/>
    <w:rsid w:val="003C592D"/>
    <w:rsid w:val="003C5A0F"/>
    <w:rsid w:val="003C5F2F"/>
    <w:rsid w:val="003C600C"/>
    <w:rsid w:val="003C672E"/>
    <w:rsid w:val="003C6F5A"/>
    <w:rsid w:val="003C713E"/>
    <w:rsid w:val="003C76F2"/>
    <w:rsid w:val="003C7806"/>
    <w:rsid w:val="003C78D3"/>
    <w:rsid w:val="003C7AF4"/>
    <w:rsid w:val="003D0851"/>
    <w:rsid w:val="003D0F78"/>
    <w:rsid w:val="003D106F"/>
    <w:rsid w:val="003D109F"/>
    <w:rsid w:val="003D12F6"/>
    <w:rsid w:val="003D2478"/>
    <w:rsid w:val="003D2D83"/>
    <w:rsid w:val="003D3762"/>
    <w:rsid w:val="003D3B7A"/>
    <w:rsid w:val="003D3BFF"/>
    <w:rsid w:val="003D3C45"/>
    <w:rsid w:val="003D3D49"/>
    <w:rsid w:val="003D4C9C"/>
    <w:rsid w:val="003D4FB2"/>
    <w:rsid w:val="003D5B1F"/>
    <w:rsid w:val="003D6F70"/>
    <w:rsid w:val="003D7401"/>
    <w:rsid w:val="003D7591"/>
    <w:rsid w:val="003D7967"/>
    <w:rsid w:val="003D7B3C"/>
    <w:rsid w:val="003E049A"/>
    <w:rsid w:val="003E0CEE"/>
    <w:rsid w:val="003E0F88"/>
    <w:rsid w:val="003E12EA"/>
    <w:rsid w:val="003E15FA"/>
    <w:rsid w:val="003E1636"/>
    <w:rsid w:val="003E23FF"/>
    <w:rsid w:val="003E2CCC"/>
    <w:rsid w:val="003E2E3A"/>
    <w:rsid w:val="003E3636"/>
    <w:rsid w:val="003E3894"/>
    <w:rsid w:val="003E443C"/>
    <w:rsid w:val="003E44E5"/>
    <w:rsid w:val="003E55E4"/>
    <w:rsid w:val="003E5BD2"/>
    <w:rsid w:val="003E6212"/>
    <w:rsid w:val="003E6322"/>
    <w:rsid w:val="003E6E20"/>
    <w:rsid w:val="003E74E3"/>
    <w:rsid w:val="003E7AB2"/>
    <w:rsid w:val="003E7DDC"/>
    <w:rsid w:val="003F05C7"/>
    <w:rsid w:val="003F091C"/>
    <w:rsid w:val="003F1190"/>
    <w:rsid w:val="003F21E7"/>
    <w:rsid w:val="003F29FE"/>
    <w:rsid w:val="003F2CD4"/>
    <w:rsid w:val="003F3012"/>
    <w:rsid w:val="003F35F4"/>
    <w:rsid w:val="003F36A4"/>
    <w:rsid w:val="003F41E6"/>
    <w:rsid w:val="003F44DA"/>
    <w:rsid w:val="003F450F"/>
    <w:rsid w:val="003F6BBE"/>
    <w:rsid w:val="003F6D1D"/>
    <w:rsid w:val="003F70F0"/>
    <w:rsid w:val="003F76C9"/>
    <w:rsid w:val="003F7B2C"/>
    <w:rsid w:val="004000E8"/>
    <w:rsid w:val="00400535"/>
    <w:rsid w:val="00401231"/>
    <w:rsid w:val="004017E9"/>
    <w:rsid w:val="004019D1"/>
    <w:rsid w:val="00402D3C"/>
    <w:rsid w:val="00402E2B"/>
    <w:rsid w:val="004034AC"/>
    <w:rsid w:val="00403B7B"/>
    <w:rsid w:val="00404A9E"/>
    <w:rsid w:val="0040512B"/>
    <w:rsid w:val="0040563C"/>
    <w:rsid w:val="00405CA5"/>
    <w:rsid w:val="004063F3"/>
    <w:rsid w:val="00406699"/>
    <w:rsid w:val="004067D7"/>
    <w:rsid w:val="00406C59"/>
    <w:rsid w:val="00406F2F"/>
    <w:rsid w:val="00407764"/>
    <w:rsid w:val="00407AB5"/>
    <w:rsid w:val="00407CD3"/>
    <w:rsid w:val="00410134"/>
    <w:rsid w:val="00410516"/>
    <w:rsid w:val="00410B72"/>
    <w:rsid w:val="00410F12"/>
    <w:rsid w:val="00410F18"/>
    <w:rsid w:val="0041150F"/>
    <w:rsid w:val="0041179C"/>
    <w:rsid w:val="004117A3"/>
    <w:rsid w:val="00411A80"/>
    <w:rsid w:val="0041263E"/>
    <w:rsid w:val="004129C9"/>
    <w:rsid w:val="00413530"/>
    <w:rsid w:val="0041398A"/>
    <w:rsid w:val="00413AAC"/>
    <w:rsid w:val="0041402E"/>
    <w:rsid w:val="00414101"/>
    <w:rsid w:val="00414717"/>
    <w:rsid w:val="00414D7A"/>
    <w:rsid w:val="00414E3B"/>
    <w:rsid w:val="0041527D"/>
    <w:rsid w:val="00415698"/>
    <w:rsid w:val="004158A2"/>
    <w:rsid w:val="00415D0E"/>
    <w:rsid w:val="00415D40"/>
    <w:rsid w:val="00415FC5"/>
    <w:rsid w:val="0041639E"/>
    <w:rsid w:val="00416A2A"/>
    <w:rsid w:val="00420D31"/>
    <w:rsid w:val="00420D42"/>
    <w:rsid w:val="00421105"/>
    <w:rsid w:val="00421208"/>
    <w:rsid w:val="004235B6"/>
    <w:rsid w:val="00423815"/>
    <w:rsid w:val="00423C5F"/>
    <w:rsid w:val="004242F4"/>
    <w:rsid w:val="00424A22"/>
    <w:rsid w:val="00424D56"/>
    <w:rsid w:val="00425428"/>
    <w:rsid w:val="0042595C"/>
    <w:rsid w:val="0042606A"/>
    <w:rsid w:val="0042640B"/>
    <w:rsid w:val="00426E60"/>
    <w:rsid w:val="00427248"/>
    <w:rsid w:val="00427315"/>
    <w:rsid w:val="004274AE"/>
    <w:rsid w:val="00427DB4"/>
    <w:rsid w:val="00430476"/>
    <w:rsid w:val="004314FB"/>
    <w:rsid w:val="00431790"/>
    <w:rsid w:val="004318D6"/>
    <w:rsid w:val="0043200C"/>
    <w:rsid w:val="00432EA3"/>
    <w:rsid w:val="0043324D"/>
    <w:rsid w:val="0043517F"/>
    <w:rsid w:val="004358F0"/>
    <w:rsid w:val="00436850"/>
    <w:rsid w:val="00437447"/>
    <w:rsid w:val="00437E21"/>
    <w:rsid w:val="00440A1E"/>
    <w:rsid w:val="00440D39"/>
    <w:rsid w:val="0044132F"/>
    <w:rsid w:val="00441A92"/>
    <w:rsid w:val="00442839"/>
    <w:rsid w:val="004428EF"/>
    <w:rsid w:val="00442F79"/>
    <w:rsid w:val="004434D0"/>
    <w:rsid w:val="00443792"/>
    <w:rsid w:val="004444B8"/>
    <w:rsid w:val="00444B38"/>
    <w:rsid w:val="00444D7D"/>
    <w:rsid w:val="00444F56"/>
    <w:rsid w:val="0044528E"/>
    <w:rsid w:val="004452F4"/>
    <w:rsid w:val="00446488"/>
    <w:rsid w:val="00450730"/>
    <w:rsid w:val="00450D54"/>
    <w:rsid w:val="0045109D"/>
    <w:rsid w:val="004513CE"/>
    <w:rsid w:val="004517AA"/>
    <w:rsid w:val="00452209"/>
    <w:rsid w:val="00452CAC"/>
    <w:rsid w:val="00452E9A"/>
    <w:rsid w:val="00452ED0"/>
    <w:rsid w:val="00453252"/>
    <w:rsid w:val="00453385"/>
    <w:rsid w:val="0045395D"/>
    <w:rsid w:val="00454082"/>
    <w:rsid w:val="00454A19"/>
    <w:rsid w:val="00454CCB"/>
    <w:rsid w:val="00455381"/>
    <w:rsid w:val="00455887"/>
    <w:rsid w:val="00456150"/>
    <w:rsid w:val="004566C9"/>
    <w:rsid w:val="004567AD"/>
    <w:rsid w:val="00457565"/>
    <w:rsid w:val="00457B71"/>
    <w:rsid w:val="00457EA9"/>
    <w:rsid w:val="00457F2F"/>
    <w:rsid w:val="0046001B"/>
    <w:rsid w:val="0046083E"/>
    <w:rsid w:val="00461D84"/>
    <w:rsid w:val="00462655"/>
    <w:rsid w:val="00464C81"/>
    <w:rsid w:val="00464C88"/>
    <w:rsid w:val="00464E3D"/>
    <w:rsid w:val="00464F99"/>
    <w:rsid w:val="00465AF6"/>
    <w:rsid w:val="00465E78"/>
    <w:rsid w:val="00466121"/>
    <w:rsid w:val="004666EC"/>
    <w:rsid w:val="004668A9"/>
    <w:rsid w:val="0046693A"/>
    <w:rsid w:val="004669D1"/>
    <w:rsid w:val="004669E2"/>
    <w:rsid w:val="00467193"/>
    <w:rsid w:val="00467B51"/>
    <w:rsid w:val="004703FE"/>
    <w:rsid w:val="004709AA"/>
    <w:rsid w:val="00470C31"/>
    <w:rsid w:val="004723A5"/>
    <w:rsid w:val="004725E5"/>
    <w:rsid w:val="004734D0"/>
    <w:rsid w:val="00473528"/>
    <w:rsid w:val="00473F6C"/>
    <w:rsid w:val="00473F74"/>
    <w:rsid w:val="0047475A"/>
    <w:rsid w:val="00474DB6"/>
    <w:rsid w:val="00474F93"/>
    <w:rsid w:val="0047556B"/>
    <w:rsid w:val="0047578E"/>
    <w:rsid w:val="00475C90"/>
    <w:rsid w:val="00476793"/>
    <w:rsid w:val="00476D85"/>
    <w:rsid w:val="00477768"/>
    <w:rsid w:val="00477958"/>
    <w:rsid w:val="00477C46"/>
    <w:rsid w:val="004805A1"/>
    <w:rsid w:val="00480B0F"/>
    <w:rsid w:val="00480EEA"/>
    <w:rsid w:val="00481A46"/>
    <w:rsid w:val="00481D2C"/>
    <w:rsid w:val="00482BC7"/>
    <w:rsid w:val="00482CC5"/>
    <w:rsid w:val="00483F00"/>
    <w:rsid w:val="00483F3E"/>
    <w:rsid w:val="004843F2"/>
    <w:rsid w:val="00484771"/>
    <w:rsid w:val="00484ACB"/>
    <w:rsid w:val="00484D83"/>
    <w:rsid w:val="0048610D"/>
    <w:rsid w:val="004865F7"/>
    <w:rsid w:val="004867F3"/>
    <w:rsid w:val="00486ACF"/>
    <w:rsid w:val="00487287"/>
    <w:rsid w:val="00487383"/>
    <w:rsid w:val="00490255"/>
    <w:rsid w:val="004915A6"/>
    <w:rsid w:val="00492281"/>
    <w:rsid w:val="00492BC5"/>
    <w:rsid w:val="004938B8"/>
    <w:rsid w:val="004938DD"/>
    <w:rsid w:val="004944E4"/>
    <w:rsid w:val="00494D60"/>
    <w:rsid w:val="00495133"/>
    <w:rsid w:val="004964F1"/>
    <w:rsid w:val="004A080B"/>
    <w:rsid w:val="004A0F7C"/>
    <w:rsid w:val="004A106C"/>
    <w:rsid w:val="004A149A"/>
    <w:rsid w:val="004A16BC"/>
    <w:rsid w:val="004A2B94"/>
    <w:rsid w:val="004A4CB9"/>
    <w:rsid w:val="004A5281"/>
    <w:rsid w:val="004A5A29"/>
    <w:rsid w:val="004A5EE5"/>
    <w:rsid w:val="004A6206"/>
    <w:rsid w:val="004A68C2"/>
    <w:rsid w:val="004A7010"/>
    <w:rsid w:val="004A71A6"/>
    <w:rsid w:val="004A7360"/>
    <w:rsid w:val="004A7419"/>
    <w:rsid w:val="004A7D56"/>
    <w:rsid w:val="004B0099"/>
    <w:rsid w:val="004B0FDF"/>
    <w:rsid w:val="004B1012"/>
    <w:rsid w:val="004B16EA"/>
    <w:rsid w:val="004B1F9A"/>
    <w:rsid w:val="004B1F9D"/>
    <w:rsid w:val="004B2174"/>
    <w:rsid w:val="004B30BD"/>
    <w:rsid w:val="004B5080"/>
    <w:rsid w:val="004B640B"/>
    <w:rsid w:val="004B648D"/>
    <w:rsid w:val="004B6F68"/>
    <w:rsid w:val="004B6FC1"/>
    <w:rsid w:val="004B72BA"/>
    <w:rsid w:val="004B7351"/>
    <w:rsid w:val="004B7C0C"/>
    <w:rsid w:val="004C1644"/>
    <w:rsid w:val="004C1C0D"/>
    <w:rsid w:val="004C2207"/>
    <w:rsid w:val="004C24AF"/>
    <w:rsid w:val="004C2772"/>
    <w:rsid w:val="004C2B81"/>
    <w:rsid w:val="004C3680"/>
    <w:rsid w:val="004C379F"/>
    <w:rsid w:val="004C3898"/>
    <w:rsid w:val="004C3CBC"/>
    <w:rsid w:val="004C4101"/>
    <w:rsid w:val="004C5F02"/>
    <w:rsid w:val="004C6DEF"/>
    <w:rsid w:val="004C6E43"/>
    <w:rsid w:val="004C6FAB"/>
    <w:rsid w:val="004C7E2C"/>
    <w:rsid w:val="004D00F2"/>
    <w:rsid w:val="004D0C69"/>
    <w:rsid w:val="004D1313"/>
    <w:rsid w:val="004D212A"/>
    <w:rsid w:val="004D2F40"/>
    <w:rsid w:val="004D36B1"/>
    <w:rsid w:val="004D6D55"/>
    <w:rsid w:val="004D7495"/>
    <w:rsid w:val="004D7E37"/>
    <w:rsid w:val="004D7EBD"/>
    <w:rsid w:val="004E0659"/>
    <w:rsid w:val="004E081D"/>
    <w:rsid w:val="004E23FD"/>
    <w:rsid w:val="004E2680"/>
    <w:rsid w:val="004E28F9"/>
    <w:rsid w:val="004E3051"/>
    <w:rsid w:val="004E3176"/>
    <w:rsid w:val="004E365E"/>
    <w:rsid w:val="004E3D13"/>
    <w:rsid w:val="004E3E52"/>
    <w:rsid w:val="004E3E88"/>
    <w:rsid w:val="004E3F61"/>
    <w:rsid w:val="004E462E"/>
    <w:rsid w:val="004E56DC"/>
    <w:rsid w:val="004E6092"/>
    <w:rsid w:val="004E61B9"/>
    <w:rsid w:val="004E6727"/>
    <w:rsid w:val="004E72C3"/>
    <w:rsid w:val="004E76F4"/>
    <w:rsid w:val="004E79C6"/>
    <w:rsid w:val="004E7BFA"/>
    <w:rsid w:val="004E7E83"/>
    <w:rsid w:val="004E7EB2"/>
    <w:rsid w:val="004F0B4E"/>
    <w:rsid w:val="004F0B6C"/>
    <w:rsid w:val="004F0CAB"/>
    <w:rsid w:val="004F1091"/>
    <w:rsid w:val="004F1B9F"/>
    <w:rsid w:val="004F2078"/>
    <w:rsid w:val="004F2A81"/>
    <w:rsid w:val="004F3411"/>
    <w:rsid w:val="004F3935"/>
    <w:rsid w:val="004F39B2"/>
    <w:rsid w:val="004F4DA3"/>
    <w:rsid w:val="004F5921"/>
    <w:rsid w:val="004F5B41"/>
    <w:rsid w:val="004F5D8D"/>
    <w:rsid w:val="004F5FD6"/>
    <w:rsid w:val="004F69DF"/>
    <w:rsid w:val="004F6C6B"/>
    <w:rsid w:val="004F6E26"/>
    <w:rsid w:val="004F7653"/>
    <w:rsid w:val="0050039F"/>
    <w:rsid w:val="00500884"/>
    <w:rsid w:val="0050160A"/>
    <w:rsid w:val="00501D8D"/>
    <w:rsid w:val="0050278A"/>
    <w:rsid w:val="00502B30"/>
    <w:rsid w:val="005036F5"/>
    <w:rsid w:val="00503A85"/>
    <w:rsid w:val="00504452"/>
    <w:rsid w:val="005044C5"/>
    <w:rsid w:val="00505DD3"/>
    <w:rsid w:val="00506557"/>
    <w:rsid w:val="0050677A"/>
    <w:rsid w:val="005069AE"/>
    <w:rsid w:val="00506F4A"/>
    <w:rsid w:val="005108D8"/>
    <w:rsid w:val="00511519"/>
    <w:rsid w:val="005116F9"/>
    <w:rsid w:val="00511A2E"/>
    <w:rsid w:val="005121CC"/>
    <w:rsid w:val="00513E2B"/>
    <w:rsid w:val="00514615"/>
    <w:rsid w:val="005148FB"/>
    <w:rsid w:val="005153A7"/>
    <w:rsid w:val="0051549E"/>
    <w:rsid w:val="00515C5E"/>
    <w:rsid w:val="00517A97"/>
    <w:rsid w:val="00517AD0"/>
    <w:rsid w:val="00517D55"/>
    <w:rsid w:val="0052037E"/>
    <w:rsid w:val="00520D36"/>
    <w:rsid w:val="00521593"/>
    <w:rsid w:val="005215DD"/>
    <w:rsid w:val="00521721"/>
    <w:rsid w:val="005219CF"/>
    <w:rsid w:val="00521C86"/>
    <w:rsid w:val="00521CA6"/>
    <w:rsid w:val="00521FDF"/>
    <w:rsid w:val="00522501"/>
    <w:rsid w:val="0052257E"/>
    <w:rsid w:val="005225FD"/>
    <w:rsid w:val="00522842"/>
    <w:rsid w:val="005232D6"/>
    <w:rsid w:val="0052366F"/>
    <w:rsid w:val="005238BB"/>
    <w:rsid w:val="00523C06"/>
    <w:rsid w:val="00523F57"/>
    <w:rsid w:val="00524AAC"/>
    <w:rsid w:val="005250DA"/>
    <w:rsid w:val="00525C4B"/>
    <w:rsid w:val="00525C56"/>
    <w:rsid w:val="00526122"/>
    <w:rsid w:val="00527027"/>
    <w:rsid w:val="005272C3"/>
    <w:rsid w:val="00527DF4"/>
    <w:rsid w:val="00530228"/>
    <w:rsid w:val="00530FD1"/>
    <w:rsid w:val="0053174D"/>
    <w:rsid w:val="00531A4E"/>
    <w:rsid w:val="00532C7F"/>
    <w:rsid w:val="0053311A"/>
    <w:rsid w:val="0053375C"/>
    <w:rsid w:val="00534B59"/>
    <w:rsid w:val="005356DB"/>
    <w:rsid w:val="00535A57"/>
    <w:rsid w:val="00536036"/>
    <w:rsid w:val="00536759"/>
    <w:rsid w:val="005377A5"/>
    <w:rsid w:val="00537C09"/>
    <w:rsid w:val="00537C62"/>
    <w:rsid w:val="00540206"/>
    <w:rsid w:val="005408AE"/>
    <w:rsid w:val="00540966"/>
    <w:rsid w:val="00541B6F"/>
    <w:rsid w:val="005421A9"/>
    <w:rsid w:val="005421DC"/>
    <w:rsid w:val="0054258D"/>
    <w:rsid w:val="005427C5"/>
    <w:rsid w:val="00542CB8"/>
    <w:rsid w:val="00542E05"/>
    <w:rsid w:val="00542ED6"/>
    <w:rsid w:val="00543EA7"/>
    <w:rsid w:val="00544436"/>
    <w:rsid w:val="00545536"/>
    <w:rsid w:val="0054596E"/>
    <w:rsid w:val="005464F7"/>
    <w:rsid w:val="00546970"/>
    <w:rsid w:val="00547ED4"/>
    <w:rsid w:val="00550143"/>
    <w:rsid w:val="0055057F"/>
    <w:rsid w:val="00552203"/>
    <w:rsid w:val="0055231F"/>
    <w:rsid w:val="005526AA"/>
    <w:rsid w:val="005531CA"/>
    <w:rsid w:val="00553829"/>
    <w:rsid w:val="005546E3"/>
    <w:rsid w:val="00554E19"/>
    <w:rsid w:val="00554EF7"/>
    <w:rsid w:val="00554F0B"/>
    <w:rsid w:val="0055539D"/>
    <w:rsid w:val="005561A7"/>
    <w:rsid w:val="0055649A"/>
    <w:rsid w:val="00556C6B"/>
    <w:rsid w:val="00557428"/>
    <w:rsid w:val="00557ECC"/>
    <w:rsid w:val="005603AE"/>
    <w:rsid w:val="0056121F"/>
    <w:rsid w:val="00561375"/>
    <w:rsid w:val="0056189C"/>
    <w:rsid w:val="00561B62"/>
    <w:rsid w:val="00562727"/>
    <w:rsid w:val="005651B4"/>
    <w:rsid w:val="00565488"/>
    <w:rsid w:val="00565F25"/>
    <w:rsid w:val="0056688B"/>
    <w:rsid w:val="00566B36"/>
    <w:rsid w:val="005676F7"/>
    <w:rsid w:val="005678D4"/>
    <w:rsid w:val="0056795E"/>
    <w:rsid w:val="005709E3"/>
    <w:rsid w:val="005713F7"/>
    <w:rsid w:val="00572505"/>
    <w:rsid w:val="00573FDA"/>
    <w:rsid w:val="005740FB"/>
    <w:rsid w:val="005745A4"/>
    <w:rsid w:val="00575AED"/>
    <w:rsid w:val="00575D07"/>
    <w:rsid w:val="00576329"/>
    <w:rsid w:val="005767BB"/>
    <w:rsid w:val="00577829"/>
    <w:rsid w:val="0058001B"/>
    <w:rsid w:val="00580170"/>
    <w:rsid w:val="00580332"/>
    <w:rsid w:val="005812F9"/>
    <w:rsid w:val="0058206C"/>
    <w:rsid w:val="005821F1"/>
    <w:rsid w:val="00582809"/>
    <w:rsid w:val="005834F5"/>
    <w:rsid w:val="00584DCE"/>
    <w:rsid w:val="00585964"/>
    <w:rsid w:val="0058648F"/>
    <w:rsid w:val="00586F9C"/>
    <w:rsid w:val="0058798C"/>
    <w:rsid w:val="00587FA9"/>
    <w:rsid w:val="005900FA"/>
    <w:rsid w:val="005903D9"/>
    <w:rsid w:val="00590DC9"/>
    <w:rsid w:val="0059175A"/>
    <w:rsid w:val="00591876"/>
    <w:rsid w:val="005919F9"/>
    <w:rsid w:val="00591F8C"/>
    <w:rsid w:val="0059218F"/>
    <w:rsid w:val="005924E2"/>
    <w:rsid w:val="00592A88"/>
    <w:rsid w:val="00592CEF"/>
    <w:rsid w:val="0059313A"/>
    <w:rsid w:val="00593264"/>
    <w:rsid w:val="005935A4"/>
    <w:rsid w:val="00593C39"/>
    <w:rsid w:val="00593E73"/>
    <w:rsid w:val="0059472E"/>
    <w:rsid w:val="005948C2"/>
    <w:rsid w:val="00594CC5"/>
    <w:rsid w:val="00594D60"/>
    <w:rsid w:val="00595DCA"/>
    <w:rsid w:val="005967E4"/>
    <w:rsid w:val="00596EDA"/>
    <w:rsid w:val="0059779B"/>
    <w:rsid w:val="00597D7A"/>
    <w:rsid w:val="005A0136"/>
    <w:rsid w:val="005A07E5"/>
    <w:rsid w:val="005A1398"/>
    <w:rsid w:val="005A1ECE"/>
    <w:rsid w:val="005A201D"/>
    <w:rsid w:val="005A209A"/>
    <w:rsid w:val="005A2BAF"/>
    <w:rsid w:val="005A3557"/>
    <w:rsid w:val="005A3574"/>
    <w:rsid w:val="005A3F00"/>
    <w:rsid w:val="005A54E9"/>
    <w:rsid w:val="005A5A22"/>
    <w:rsid w:val="005A634D"/>
    <w:rsid w:val="005A649B"/>
    <w:rsid w:val="005A662D"/>
    <w:rsid w:val="005A68BA"/>
    <w:rsid w:val="005A6A5B"/>
    <w:rsid w:val="005A6D09"/>
    <w:rsid w:val="005A6DE2"/>
    <w:rsid w:val="005A72E8"/>
    <w:rsid w:val="005A77E5"/>
    <w:rsid w:val="005A7985"/>
    <w:rsid w:val="005B04A1"/>
    <w:rsid w:val="005B080B"/>
    <w:rsid w:val="005B1CDF"/>
    <w:rsid w:val="005B2D32"/>
    <w:rsid w:val="005B35D7"/>
    <w:rsid w:val="005B392A"/>
    <w:rsid w:val="005B3AA3"/>
    <w:rsid w:val="005B6F83"/>
    <w:rsid w:val="005B74C4"/>
    <w:rsid w:val="005B787F"/>
    <w:rsid w:val="005C0166"/>
    <w:rsid w:val="005C1729"/>
    <w:rsid w:val="005C21C8"/>
    <w:rsid w:val="005C5D07"/>
    <w:rsid w:val="005C69AC"/>
    <w:rsid w:val="005C71E5"/>
    <w:rsid w:val="005C74FB"/>
    <w:rsid w:val="005C7503"/>
    <w:rsid w:val="005C7660"/>
    <w:rsid w:val="005C7946"/>
    <w:rsid w:val="005C797B"/>
    <w:rsid w:val="005C7F53"/>
    <w:rsid w:val="005D0CE2"/>
    <w:rsid w:val="005D1062"/>
    <w:rsid w:val="005D1069"/>
    <w:rsid w:val="005D14E1"/>
    <w:rsid w:val="005D1602"/>
    <w:rsid w:val="005D1E87"/>
    <w:rsid w:val="005D246B"/>
    <w:rsid w:val="005D2B0B"/>
    <w:rsid w:val="005D2D4E"/>
    <w:rsid w:val="005D3966"/>
    <w:rsid w:val="005D3C13"/>
    <w:rsid w:val="005D3EAF"/>
    <w:rsid w:val="005D4AA7"/>
    <w:rsid w:val="005D4C89"/>
    <w:rsid w:val="005D4E33"/>
    <w:rsid w:val="005D4FF6"/>
    <w:rsid w:val="005D4FFA"/>
    <w:rsid w:val="005D6F32"/>
    <w:rsid w:val="005D7606"/>
    <w:rsid w:val="005E1188"/>
    <w:rsid w:val="005E12E4"/>
    <w:rsid w:val="005E225F"/>
    <w:rsid w:val="005E385F"/>
    <w:rsid w:val="005E4A90"/>
    <w:rsid w:val="005E4DC7"/>
    <w:rsid w:val="005E53B2"/>
    <w:rsid w:val="005E5834"/>
    <w:rsid w:val="005E5B81"/>
    <w:rsid w:val="005E653F"/>
    <w:rsid w:val="005E721D"/>
    <w:rsid w:val="005E7545"/>
    <w:rsid w:val="005F2CB1"/>
    <w:rsid w:val="005F3025"/>
    <w:rsid w:val="005F33A8"/>
    <w:rsid w:val="005F35B8"/>
    <w:rsid w:val="005F4C23"/>
    <w:rsid w:val="005F5D01"/>
    <w:rsid w:val="005F618C"/>
    <w:rsid w:val="005F69DA"/>
    <w:rsid w:val="005F70BD"/>
    <w:rsid w:val="005F7E70"/>
    <w:rsid w:val="006004F5"/>
    <w:rsid w:val="00600F6A"/>
    <w:rsid w:val="00600FE7"/>
    <w:rsid w:val="0060111E"/>
    <w:rsid w:val="006013C1"/>
    <w:rsid w:val="0060275D"/>
    <w:rsid w:val="0060283C"/>
    <w:rsid w:val="00602ACA"/>
    <w:rsid w:val="00603B55"/>
    <w:rsid w:val="00603BC5"/>
    <w:rsid w:val="00604F14"/>
    <w:rsid w:val="00606098"/>
    <w:rsid w:val="0060627A"/>
    <w:rsid w:val="00606941"/>
    <w:rsid w:val="00607D93"/>
    <w:rsid w:val="00611303"/>
    <w:rsid w:val="006113BA"/>
    <w:rsid w:val="006113BB"/>
    <w:rsid w:val="00611681"/>
    <w:rsid w:val="006119EF"/>
    <w:rsid w:val="00611B83"/>
    <w:rsid w:val="00612F83"/>
    <w:rsid w:val="00613257"/>
    <w:rsid w:val="00613365"/>
    <w:rsid w:val="00613908"/>
    <w:rsid w:val="0061392D"/>
    <w:rsid w:val="006140AE"/>
    <w:rsid w:val="00615B9D"/>
    <w:rsid w:val="00616882"/>
    <w:rsid w:val="00617284"/>
    <w:rsid w:val="006204DC"/>
    <w:rsid w:val="00620A71"/>
    <w:rsid w:val="00620C2C"/>
    <w:rsid w:val="00620D78"/>
    <w:rsid w:val="00620D80"/>
    <w:rsid w:val="00620E90"/>
    <w:rsid w:val="00621098"/>
    <w:rsid w:val="00621220"/>
    <w:rsid w:val="00621EE1"/>
    <w:rsid w:val="00622470"/>
    <w:rsid w:val="00622F21"/>
    <w:rsid w:val="006234A6"/>
    <w:rsid w:val="006236E2"/>
    <w:rsid w:val="00623923"/>
    <w:rsid w:val="00623B8E"/>
    <w:rsid w:val="00623BF6"/>
    <w:rsid w:val="00623F57"/>
    <w:rsid w:val="006257BB"/>
    <w:rsid w:val="0062687C"/>
    <w:rsid w:val="00626BB4"/>
    <w:rsid w:val="00626F93"/>
    <w:rsid w:val="006275B4"/>
    <w:rsid w:val="00630001"/>
    <w:rsid w:val="006301F4"/>
    <w:rsid w:val="006311B3"/>
    <w:rsid w:val="00631F81"/>
    <w:rsid w:val="00631FE5"/>
    <w:rsid w:val="006325E4"/>
    <w:rsid w:val="0063284C"/>
    <w:rsid w:val="00632CA7"/>
    <w:rsid w:val="00633F5A"/>
    <w:rsid w:val="00633FFA"/>
    <w:rsid w:val="0063438E"/>
    <w:rsid w:val="0063469C"/>
    <w:rsid w:val="00635693"/>
    <w:rsid w:val="00636398"/>
    <w:rsid w:val="006364D8"/>
    <w:rsid w:val="006368D3"/>
    <w:rsid w:val="006377EC"/>
    <w:rsid w:val="006404DE"/>
    <w:rsid w:val="00640715"/>
    <w:rsid w:val="00640D33"/>
    <w:rsid w:val="00641135"/>
    <w:rsid w:val="0064151F"/>
    <w:rsid w:val="00641533"/>
    <w:rsid w:val="00641D36"/>
    <w:rsid w:val="0064208D"/>
    <w:rsid w:val="006425AF"/>
    <w:rsid w:val="00642FA8"/>
    <w:rsid w:val="0064318D"/>
    <w:rsid w:val="00643418"/>
    <w:rsid w:val="00643475"/>
    <w:rsid w:val="006435F2"/>
    <w:rsid w:val="00643969"/>
    <w:rsid w:val="0064396A"/>
    <w:rsid w:val="00643A09"/>
    <w:rsid w:val="00644348"/>
    <w:rsid w:val="00644514"/>
    <w:rsid w:val="006447BA"/>
    <w:rsid w:val="006447BD"/>
    <w:rsid w:val="00644BBD"/>
    <w:rsid w:val="00644F4C"/>
    <w:rsid w:val="0064502E"/>
    <w:rsid w:val="00645491"/>
    <w:rsid w:val="00645715"/>
    <w:rsid w:val="00645C43"/>
    <w:rsid w:val="006460A4"/>
    <w:rsid w:val="0064624E"/>
    <w:rsid w:val="00647629"/>
    <w:rsid w:val="0065029D"/>
    <w:rsid w:val="00650870"/>
    <w:rsid w:val="00650A46"/>
    <w:rsid w:val="00650AB9"/>
    <w:rsid w:val="006511C8"/>
    <w:rsid w:val="0065121E"/>
    <w:rsid w:val="00651D61"/>
    <w:rsid w:val="00653C48"/>
    <w:rsid w:val="00654E94"/>
    <w:rsid w:val="006551E4"/>
    <w:rsid w:val="00655733"/>
    <w:rsid w:val="00655ACD"/>
    <w:rsid w:val="006561FD"/>
    <w:rsid w:val="00656A92"/>
    <w:rsid w:val="00656DDE"/>
    <w:rsid w:val="006571D2"/>
    <w:rsid w:val="00657C8D"/>
    <w:rsid w:val="00657EC8"/>
    <w:rsid w:val="0066011D"/>
    <w:rsid w:val="0066012B"/>
    <w:rsid w:val="00660711"/>
    <w:rsid w:val="006607C0"/>
    <w:rsid w:val="00660841"/>
    <w:rsid w:val="0066094F"/>
    <w:rsid w:val="006613A6"/>
    <w:rsid w:val="006613C8"/>
    <w:rsid w:val="00661866"/>
    <w:rsid w:val="0066279A"/>
    <w:rsid w:val="006627A2"/>
    <w:rsid w:val="00662AFA"/>
    <w:rsid w:val="00663317"/>
    <w:rsid w:val="006634E6"/>
    <w:rsid w:val="00663B88"/>
    <w:rsid w:val="00664DD5"/>
    <w:rsid w:val="00664E44"/>
    <w:rsid w:val="006655EE"/>
    <w:rsid w:val="00665882"/>
    <w:rsid w:val="006659AA"/>
    <w:rsid w:val="00665B99"/>
    <w:rsid w:val="00665EDC"/>
    <w:rsid w:val="006662B7"/>
    <w:rsid w:val="006662F5"/>
    <w:rsid w:val="006671C3"/>
    <w:rsid w:val="00667468"/>
    <w:rsid w:val="00667933"/>
    <w:rsid w:val="00667EE7"/>
    <w:rsid w:val="006706FD"/>
    <w:rsid w:val="00670922"/>
    <w:rsid w:val="00670A12"/>
    <w:rsid w:val="00670A5C"/>
    <w:rsid w:val="00670BE1"/>
    <w:rsid w:val="00671234"/>
    <w:rsid w:val="00671D19"/>
    <w:rsid w:val="00672084"/>
    <w:rsid w:val="0067218F"/>
    <w:rsid w:val="006728F6"/>
    <w:rsid w:val="00673BC2"/>
    <w:rsid w:val="00673DEE"/>
    <w:rsid w:val="0067406A"/>
    <w:rsid w:val="006741F2"/>
    <w:rsid w:val="0067423A"/>
    <w:rsid w:val="006743FE"/>
    <w:rsid w:val="00674C38"/>
    <w:rsid w:val="00674CC3"/>
    <w:rsid w:val="00675695"/>
    <w:rsid w:val="006758FB"/>
    <w:rsid w:val="00675C72"/>
    <w:rsid w:val="006767BB"/>
    <w:rsid w:val="006771F9"/>
    <w:rsid w:val="0067740A"/>
    <w:rsid w:val="006776D7"/>
    <w:rsid w:val="00680060"/>
    <w:rsid w:val="00680644"/>
    <w:rsid w:val="00681003"/>
    <w:rsid w:val="006817C9"/>
    <w:rsid w:val="00681867"/>
    <w:rsid w:val="00681FB5"/>
    <w:rsid w:val="00682658"/>
    <w:rsid w:val="00682B44"/>
    <w:rsid w:val="00683ECE"/>
    <w:rsid w:val="00684202"/>
    <w:rsid w:val="0068666C"/>
    <w:rsid w:val="00686927"/>
    <w:rsid w:val="00690172"/>
    <w:rsid w:val="006905F8"/>
    <w:rsid w:val="00691DAE"/>
    <w:rsid w:val="00692EDE"/>
    <w:rsid w:val="00693768"/>
    <w:rsid w:val="00694F78"/>
    <w:rsid w:val="00695FC2"/>
    <w:rsid w:val="0069622F"/>
    <w:rsid w:val="00696949"/>
    <w:rsid w:val="00697052"/>
    <w:rsid w:val="00697A13"/>
    <w:rsid w:val="006A0E9B"/>
    <w:rsid w:val="006A18D5"/>
    <w:rsid w:val="006A1B0C"/>
    <w:rsid w:val="006A261C"/>
    <w:rsid w:val="006A46FB"/>
    <w:rsid w:val="006A4A63"/>
    <w:rsid w:val="006A4DB5"/>
    <w:rsid w:val="006A5742"/>
    <w:rsid w:val="006A582E"/>
    <w:rsid w:val="006A5B3C"/>
    <w:rsid w:val="006A5E1E"/>
    <w:rsid w:val="006A5E28"/>
    <w:rsid w:val="006A6034"/>
    <w:rsid w:val="006A697B"/>
    <w:rsid w:val="006A7AFF"/>
    <w:rsid w:val="006B0BB5"/>
    <w:rsid w:val="006B0C09"/>
    <w:rsid w:val="006B0CFA"/>
    <w:rsid w:val="006B1816"/>
    <w:rsid w:val="006B2099"/>
    <w:rsid w:val="006B2800"/>
    <w:rsid w:val="006B3476"/>
    <w:rsid w:val="006B3D67"/>
    <w:rsid w:val="006B426C"/>
    <w:rsid w:val="006B449F"/>
    <w:rsid w:val="006B4665"/>
    <w:rsid w:val="006B4854"/>
    <w:rsid w:val="006B4D24"/>
    <w:rsid w:val="006B50CF"/>
    <w:rsid w:val="006B50F8"/>
    <w:rsid w:val="006B5235"/>
    <w:rsid w:val="006B578E"/>
    <w:rsid w:val="006B6152"/>
    <w:rsid w:val="006B6BE9"/>
    <w:rsid w:val="006B72D9"/>
    <w:rsid w:val="006B7427"/>
    <w:rsid w:val="006B76D2"/>
    <w:rsid w:val="006B7B89"/>
    <w:rsid w:val="006C018F"/>
    <w:rsid w:val="006C03B8"/>
    <w:rsid w:val="006C0870"/>
    <w:rsid w:val="006C16DB"/>
    <w:rsid w:val="006C23E5"/>
    <w:rsid w:val="006C3D55"/>
    <w:rsid w:val="006C54C6"/>
    <w:rsid w:val="006C592E"/>
    <w:rsid w:val="006C5EC9"/>
    <w:rsid w:val="006C6059"/>
    <w:rsid w:val="006C62A0"/>
    <w:rsid w:val="006C62A9"/>
    <w:rsid w:val="006C6940"/>
    <w:rsid w:val="006C6955"/>
    <w:rsid w:val="006C7169"/>
    <w:rsid w:val="006C7522"/>
    <w:rsid w:val="006C7A68"/>
    <w:rsid w:val="006D20F6"/>
    <w:rsid w:val="006D2683"/>
    <w:rsid w:val="006D281B"/>
    <w:rsid w:val="006D4818"/>
    <w:rsid w:val="006D4ED9"/>
    <w:rsid w:val="006D5B70"/>
    <w:rsid w:val="006D5D33"/>
    <w:rsid w:val="006D65B4"/>
    <w:rsid w:val="006D6F08"/>
    <w:rsid w:val="006D7FFB"/>
    <w:rsid w:val="006E017A"/>
    <w:rsid w:val="006E062C"/>
    <w:rsid w:val="006E1407"/>
    <w:rsid w:val="006E1966"/>
    <w:rsid w:val="006E1F20"/>
    <w:rsid w:val="006E28B7"/>
    <w:rsid w:val="006E2AA2"/>
    <w:rsid w:val="006E3310"/>
    <w:rsid w:val="006E4961"/>
    <w:rsid w:val="006E4AAA"/>
    <w:rsid w:val="006E4CBD"/>
    <w:rsid w:val="006E4E39"/>
    <w:rsid w:val="006E4FFF"/>
    <w:rsid w:val="006E565E"/>
    <w:rsid w:val="006E602F"/>
    <w:rsid w:val="006E673D"/>
    <w:rsid w:val="006E76F4"/>
    <w:rsid w:val="006E7AAA"/>
    <w:rsid w:val="006E7D3B"/>
    <w:rsid w:val="006E7EDF"/>
    <w:rsid w:val="006F0446"/>
    <w:rsid w:val="006F09C9"/>
    <w:rsid w:val="006F0F8A"/>
    <w:rsid w:val="006F0FBF"/>
    <w:rsid w:val="006F1ABD"/>
    <w:rsid w:val="006F1B70"/>
    <w:rsid w:val="006F1C70"/>
    <w:rsid w:val="006F1F06"/>
    <w:rsid w:val="006F2C7B"/>
    <w:rsid w:val="006F32A4"/>
    <w:rsid w:val="006F32C2"/>
    <w:rsid w:val="006F341D"/>
    <w:rsid w:val="006F3CDE"/>
    <w:rsid w:val="006F417D"/>
    <w:rsid w:val="006F432A"/>
    <w:rsid w:val="006F487A"/>
    <w:rsid w:val="006F4893"/>
    <w:rsid w:val="006F4A94"/>
    <w:rsid w:val="006F55E3"/>
    <w:rsid w:val="006F58D4"/>
    <w:rsid w:val="006F5BB9"/>
    <w:rsid w:val="006F65E7"/>
    <w:rsid w:val="006F72EE"/>
    <w:rsid w:val="006F76A3"/>
    <w:rsid w:val="007004EF"/>
    <w:rsid w:val="007006BE"/>
    <w:rsid w:val="00701091"/>
    <w:rsid w:val="007012DB"/>
    <w:rsid w:val="00701977"/>
    <w:rsid w:val="00701DEA"/>
    <w:rsid w:val="00701EBC"/>
    <w:rsid w:val="00702511"/>
    <w:rsid w:val="00702E19"/>
    <w:rsid w:val="0070346E"/>
    <w:rsid w:val="00703581"/>
    <w:rsid w:val="007038FA"/>
    <w:rsid w:val="00703FCE"/>
    <w:rsid w:val="007043DD"/>
    <w:rsid w:val="00704EDB"/>
    <w:rsid w:val="00706101"/>
    <w:rsid w:val="0070691F"/>
    <w:rsid w:val="00706ECB"/>
    <w:rsid w:val="00707072"/>
    <w:rsid w:val="00707287"/>
    <w:rsid w:val="007073C8"/>
    <w:rsid w:val="00707D61"/>
    <w:rsid w:val="00710627"/>
    <w:rsid w:val="0071078F"/>
    <w:rsid w:val="00710DF4"/>
    <w:rsid w:val="00711229"/>
    <w:rsid w:val="00712287"/>
    <w:rsid w:val="007123A8"/>
    <w:rsid w:val="00712772"/>
    <w:rsid w:val="00713A69"/>
    <w:rsid w:val="00713BFA"/>
    <w:rsid w:val="007145C4"/>
    <w:rsid w:val="00714676"/>
    <w:rsid w:val="007148D3"/>
    <w:rsid w:val="00714A6A"/>
    <w:rsid w:val="00715B9A"/>
    <w:rsid w:val="00715F1C"/>
    <w:rsid w:val="00717541"/>
    <w:rsid w:val="00717718"/>
    <w:rsid w:val="007178C1"/>
    <w:rsid w:val="007205D8"/>
    <w:rsid w:val="00720817"/>
    <w:rsid w:val="007218E9"/>
    <w:rsid w:val="00721965"/>
    <w:rsid w:val="00724C42"/>
    <w:rsid w:val="00725F9C"/>
    <w:rsid w:val="00726EA6"/>
    <w:rsid w:val="00727208"/>
    <w:rsid w:val="00727344"/>
    <w:rsid w:val="00727680"/>
    <w:rsid w:val="00731A4E"/>
    <w:rsid w:val="0073225D"/>
    <w:rsid w:val="007322BD"/>
    <w:rsid w:val="0073381F"/>
    <w:rsid w:val="00733D25"/>
    <w:rsid w:val="00734343"/>
    <w:rsid w:val="007348B1"/>
    <w:rsid w:val="00734A04"/>
    <w:rsid w:val="00734A8B"/>
    <w:rsid w:val="00734D84"/>
    <w:rsid w:val="00735268"/>
    <w:rsid w:val="007355C4"/>
    <w:rsid w:val="00735F96"/>
    <w:rsid w:val="007362A6"/>
    <w:rsid w:val="00736D7D"/>
    <w:rsid w:val="00740893"/>
    <w:rsid w:val="00740E58"/>
    <w:rsid w:val="007410D6"/>
    <w:rsid w:val="0074134F"/>
    <w:rsid w:val="007416B4"/>
    <w:rsid w:val="00741F19"/>
    <w:rsid w:val="00742591"/>
    <w:rsid w:val="00742624"/>
    <w:rsid w:val="007438CE"/>
    <w:rsid w:val="00744394"/>
    <w:rsid w:val="00744440"/>
    <w:rsid w:val="007445A0"/>
    <w:rsid w:val="007447EF"/>
    <w:rsid w:val="0074492D"/>
    <w:rsid w:val="00744AC5"/>
    <w:rsid w:val="00744D6B"/>
    <w:rsid w:val="0074524B"/>
    <w:rsid w:val="0074565D"/>
    <w:rsid w:val="00746183"/>
    <w:rsid w:val="00746D85"/>
    <w:rsid w:val="00747D8B"/>
    <w:rsid w:val="00747F91"/>
    <w:rsid w:val="007508A2"/>
    <w:rsid w:val="0075093C"/>
    <w:rsid w:val="00751228"/>
    <w:rsid w:val="00752710"/>
    <w:rsid w:val="00752D74"/>
    <w:rsid w:val="00753EE8"/>
    <w:rsid w:val="00754E35"/>
    <w:rsid w:val="00754E49"/>
    <w:rsid w:val="00755200"/>
    <w:rsid w:val="007559D1"/>
    <w:rsid w:val="00756505"/>
    <w:rsid w:val="00756844"/>
    <w:rsid w:val="007571E1"/>
    <w:rsid w:val="00757344"/>
    <w:rsid w:val="007604B2"/>
    <w:rsid w:val="00760883"/>
    <w:rsid w:val="00760BF6"/>
    <w:rsid w:val="007614C4"/>
    <w:rsid w:val="007616FD"/>
    <w:rsid w:val="00762500"/>
    <w:rsid w:val="00762BDD"/>
    <w:rsid w:val="00764439"/>
    <w:rsid w:val="007650C5"/>
    <w:rsid w:val="00765281"/>
    <w:rsid w:val="007655FD"/>
    <w:rsid w:val="00765CC2"/>
    <w:rsid w:val="007661BA"/>
    <w:rsid w:val="00766214"/>
    <w:rsid w:val="0076641D"/>
    <w:rsid w:val="00766BAD"/>
    <w:rsid w:val="0076708C"/>
    <w:rsid w:val="0077088D"/>
    <w:rsid w:val="00771C35"/>
    <w:rsid w:val="00773940"/>
    <w:rsid w:val="00773AD7"/>
    <w:rsid w:val="00773F82"/>
    <w:rsid w:val="007747F3"/>
    <w:rsid w:val="00774FC6"/>
    <w:rsid w:val="007755F2"/>
    <w:rsid w:val="00775815"/>
    <w:rsid w:val="0077622D"/>
    <w:rsid w:val="00776766"/>
    <w:rsid w:val="00776971"/>
    <w:rsid w:val="007779A6"/>
    <w:rsid w:val="00777AC8"/>
    <w:rsid w:val="00777ADB"/>
    <w:rsid w:val="007803C1"/>
    <w:rsid w:val="007804AB"/>
    <w:rsid w:val="00780DFE"/>
    <w:rsid w:val="0078177E"/>
    <w:rsid w:val="00781891"/>
    <w:rsid w:val="00781AB7"/>
    <w:rsid w:val="00782E24"/>
    <w:rsid w:val="0078304C"/>
    <w:rsid w:val="00783673"/>
    <w:rsid w:val="00785490"/>
    <w:rsid w:val="007856D1"/>
    <w:rsid w:val="00785BC6"/>
    <w:rsid w:val="00786C86"/>
    <w:rsid w:val="00787501"/>
    <w:rsid w:val="007900E4"/>
    <w:rsid w:val="00791AF5"/>
    <w:rsid w:val="00791FBB"/>
    <w:rsid w:val="00792030"/>
    <w:rsid w:val="007925EA"/>
    <w:rsid w:val="00792A09"/>
    <w:rsid w:val="00792D05"/>
    <w:rsid w:val="00792D47"/>
    <w:rsid w:val="007930C6"/>
    <w:rsid w:val="007935D9"/>
    <w:rsid w:val="0079382D"/>
    <w:rsid w:val="00793CD8"/>
    <w:rsid w:val="00793D31"/>
    <w:rsid w:val="00794201"/>
    <w:rsid w:val="007950A8"/>
    <w:rsid w:val="00795C92"/>
    <w:rsid w:val="00796231"/>
    <w:rsid w:val="007966F9"/>
    <w:rsid w:val="00796F94"/>
    <w:rsid w:val="007976D5"/>
    <w:rsid w:val="0079773C"/>
    <w:rsid w:val="007A1CB3"/>
    <w:rsid w:val="007A1D17"/>
    <w:rsid w:val="007A1D90"/>
    <w:rsid w:val="007A20E9"/>
    <w:rsid w:val="007A306F"/>
    <w:rsid w:val="007A43A6"/>
    <w:rsid w:val="007A4D15"/>
    <w:rsid w:val="007A53EB"/>
    <w:rsid w:val="007A564D"/>
    <w:rsid w:val="007A58A6"/>
    <w:rsid w:val="007A5E66"/>
    <w:rsid w:val="007A6281"/>
    <w:rsid w:val="007A6776"/>
    <w:rsid w:val="007A6AD0"/>
    <w:rsid w:val="007A719B"/>
    <w:rsid w:val="007B18DD"/>
    <w:rsid w:val="007B1C5F"/>
    <w:rsid w:val="007B1DAF"/>
    <w:rsid w:val="007B32C9"/>
    <w:rsid w:val="007B3D2D"/>
    <w:rsid w:val="007B4441"/>
    <w:rsid w:val="007B48C7"/>
    <w:rsid w:val="007B4F2F"/>
    <w:rsid w:val="007B4F9A"/>
    <w:rsid w:val="007B50AE"/>
    <w:rsid w:val="007B51DF"/>
    <w:rsid w:val="007B5213"/>
    <w:rsid w:val="007B541C"/>
    <w:rsid w:val="007B68C1"/>
    <w:rsid w:val="007B76A1"/>
    <w:rsid w:val="007B7765"/>
    <w:rsid w:val="007C05DD"/>
    <w:rsid w:val="007C08C4"/>
    <w:rsid w:val="007C09D3"/>
    <w:rsid w:val="007C0EC3"/>
    <w:rsid w:val="007C1412"/>
    <w:rsid w:val="007C1EF9"/>
    <w:rsid w:val="007C2FDB"/>
    <w:rsid w:val="007C3B8C"/>
    <w:rsid w:val="007C3D18"/>
    <w:rsid w:val="007C431F"/>
    <w:rsid w:val="007C44E9"/>
    <w:rsid w:val="007C480D"/>
    <w:rsid w:val="007C5F7B"/>
    <w:rsid w:val="007C60BF"/>
    <w:rsid w:val="007C6A07"/>
    <w:rsid w:val="007C6C3E"/>
    <w:rsid w:val="007C6CB3"/>
    <w:rsid w:val="007C6F6F"/>
    <w:rsid w:val="007C75A1"/>
    <w:rsid w:val="007C7630"/>
    <w:rsid w:val="007C77A5"/>
    <w:rsid w:val="007C7D7D"/>
    <w:rsid w:val="007D04E5"/>
    <w:rsid w:val="007D0C9A"/>
    <w:rsid w:val="007D1E1D"/>
    <w:rsid w:val="007D1FB6"/>
    <w:rsid w:val="007D2F63"/>
    <w:rsid w:val="007D3A05"/>
    <w:rsid w:val="007D3A69"/>
    <w:rsid w:val="007D40C2"/>
    <w:rsid w:val="007D42B9"/>
    <w:rsid w:val="007D4947"/>
    <w:rsid w:val="007D4A62"/>
    <w:rsid w:val="007D5901"/>
    <w:rsid w:val="007D5E85"/>
    <w:rsid w:val="007D685B"/>
    <w:rsid w:val="007D6D60"/>
    <w:rsid w:val="007D71CC"/>
    <w:rsid w:val="007D7526"/>
    <w:rsid w:val="007E0598"/>
    <w:rsid w:val="007E0BAF"/>
    <w:rsid w:val="007E1132"/>
    <w:rsid w:val="007E15FE"/>
    <w:rsid w:val="007E2E4A"/>
    <w:rsid w:val="007E3974"/>
    <w:rsid w:val="007E43AD"/>
    <w:rsid w:val="007E4610"/>
    <w:rsid w:val="007E4715"/>
    <w:rsid w:val="007E4E81"/>
    <w:rsid w:val="007E505B"/>
    <w:rsid w:val="007E5160"/>
    <w:rsid w:val="007E6786"/>
    <w:rsid w:val="007E683C"/>
    <w:rsid w:val="007E6945"/>
    <w:rsid w:val="007E7091"/>
    <w:rsid w:val="007E73FF"/>
    <w:rsid w:val="007E784D"/>
    <w:rsid w:val="007F02D0"/>
    <w:rsid w:val="007F05C3"/>
    <w:rsid w:val="007F0A94"/>
    <w:rsid w:val="007F3617"/>
    <w:rsid w:val="007F3D8A"/>
    <w:rsid w:val="007F56B0"/>
    <w:rsid w:val="007F58D4"/>
    <w:rsid w:val="007F61DD"/>
    <w:rsid w:val="007F6C91"/>
    <w:rsid w:val="007F72F1"/>
    <w:rsid w:val="007F7587"/>
    <w:rsid w:val="00800A23"/>
    <w:rsid w:val="0080187D"/>
    <w:rsid w:val="00802515"/>
    <w:rsid w:val="008032B7"/>
    <w:rsid w:val="00803716"/>
    <w:rsid w:val="0080376B"/>
    <w:rsid w:val="00803F57"/>
    <w:rsid w:val="00803FAE"/>
    <w:rsid w:val="0080548B"/>
    <w:rsid w:val="00805AD1"/>
    <w:rsid w:val="0080605F"/>
    <w:rsid w:val="008061C5"/>
    <w:rsid w:val="00806E14"/>
    <w:rsid w:val="008076AB"/>
    <w:rsid w:val="00807786"/>
    <w:rsid w:val="0081028E"/>
    <w:rsid w:val="0081086F"/>
    <w:rsid w:val="008114A7"/>
    <w:rsid w:val="008115B5"/>
    <w:rsid w:val="00811B5E"/>
    <w:rsid w:val="00811FCB"/>
    <w:rsid w:val="008125C7"/>
    <w:rsid w:val="008128D0"/>
    <w:rsid w:val="00812CC6"/>
    <w:rsid w:val="00812D44"/>
    <w:rsid w:val="0081387E"/>
    <w:rsid w:val="00813A1B"/>
    <w:rsid w:val="00813ABA"/>
    <w:rsid w:val="00814074"/>
    <w:rsid w:val="008156E4"/>
    <w:rsid w:val="0081579D"/>
    <w:rsid w:val="008158A6"/>
    <w:rsid w:val="008158D6"/>
    <w:rsid w:val="00815CF7"/>
    <w:rsid w:val="00815E12"/>
    <w:rsid w:val="008163DF"/>
    <w:rsid w:val="00817196"/>
    <w:rsid w:val="008175A3"/>
    <w:rsid w:val="00817924"/>
    <w:rsid w:val="00817AD5"/>
    <w:rsid w:val="00820630"/>
    <w:rsid w:val="00820F11"/>
    <w:rsid w:val="0082106D"/>
    <w:rsid w:val="008211DF"/>
    <w:rsid w:val="00822754"/>
    <w:rsid w:val="00822B2C"/>
    <w:rsid w:val="00822CEB"/>
    <w:rsid w:val="00822EF9"/>
    <w:rsid w:val="008235DB"/>
    <w:rsid w:val="00824AB4"/>
    <w:rsid w:val="00825600"/>
    <w:rsid w:val="00825C42"/>
    <w:rsid w:val="00825D25"/>
    <w:rsid w:val="0082644F"/>
    <w:rsid w:val="008264C3"/>
    <w:rsid w:val="00826525"/>
    <w:rsid w:val="008265B8"/>
    <w:rsid w:val="0082670F"/>
    <w:rsid w:val="0082706A"/>
    <w:rsid w:val="00827746"/>
    <w:rsid w:val="00827D6F"/>
    <w:rsid w:val="008302A1"/>
    <w:rsid w:val="00830CB5"/>
    <w:rsid w:val="00830D99"/>
    <w:rsid w:val="00830EB0"/>
    <w:rsid w:val="008322E8"/>
    <w:rsid w:val="008324A6"/>
    <w:rsid w:val="00833A21"/>
    <w:rsid w:val="008341D6"/>
    <w:rsid w:val="00834297"/>
    <w:rsid w:val="008354BF"/>
    <w:rsid w:val="008359E7"/>
    <w:rsid w:val="00836153"/>
    <w:rsid w:val="0083700D"/>
    <w:rsid w:val="008376AC"/>
    <w:rsid w:val="00837787"/>
    <w:rsid w:val="00837C67"/>
    <w:rsid w:val="0084003D"/>
    <w:rsid w:val="0084028E"/>
    <w:rsid w:val="0084089E"/>
    <w:rsid w:val="008430EA"/>
    <w:rsid w:val="00843190"/>
    <w:rsid w:val="00843CC0"/>
    <w:rsid w:val="00843E9F"/>
    <w:rsid w:val="008444E8"/>
    <w:rsid w:val="00844E80"/>
    <w:rsid w:val="00845615"/>
    <w:rsid w:val="00845869"/>
    <w:rsid w:val="008459EF"/>
    <w:rsid w:val="00845A0E"/>
    <w:rsid w:val="00845E6B"/>
    <w:rsid w:val="00845F05"/>
    <w:rsid w:val="00845FD1"/>
    <w:rsid w:val="00846CDF"/>
    <w:rsid w:val="00846FE7"/>
    <w:rsid w:val="00847206"/>
    <w:rsid w:val="00850D34"/>
    <w:rsid w:val="0085236A"/>
    <w:rsid w:val="008529B9"/>
    <w:rsid w:val="00853D72"/>
    <w:rsid w:val="0085412B"/>
    <w:rsid w:val="0085416D"/>
    <w:rsid w:val="0085423B"/>
    <w:rsid w:val="00855BF2"/>
    <w:rsid w:val="008566B2"/>
    <w:rsid w:val="00856911"/>
    <w:rsid w:val="008575AD"/>
    <w:rsid w:val="0086079F"/>
    <w:rsid w:val="0086200D"/>
    <w:rsid w:val="008621C4"/>
    <w:rsid w:val="00863863"/>
    <w:rsid w:val="00865397"/>
    <w:rsid w:val="00865EAC"/>
    <w:rsid w:val="00866B08"/>
    <w:rsid w:val="008677FD"/>
    <w:rsid w:val="00867824"/>
    <w:rsid w:val="00867B4A"/>
    <w:rsid w:val="00870034"/>
    <w:rsid w:val="008706D4"/>
    <w:rsid w:val="00870F8A"/>
    <w:rsid w:val="008715D0"/>
    <w:rsid w:val="008719A4"/>
    <w:rsid w:val="00871D23"/>
    <w:rsid w:val="00871F18"/>
    <w:rsid w:val="0087204B"/>
    <w:rsid w:val="00872391"/>
    <w:rsid w:val="008729BC"/>
    <w:rsid w:val="00872EA1"/>
    <w:rsid w:val="008740CC"/>
    <w:rsid w:val="00874312"/>
    <w:rsid w:val="0087437C"/>
    <w:rsid w:val="00874437"/>
    <w:rsid w:val="00874952"/>
    <w:rsid w:val="008759C6"/>
    <w:rsid w:val="00875AD6"/>
    <w:rsid w:val="00875CD7"/>
    <w:rsid w:val="00876517"/>
    <w:rsid w:val="00876756"/>
    <w:rsid w:val="00876B4D"/>
    <w:rsid w:val="00877960"/>
    <w:rsid w:val="00877B8D"/>
    <w:rsid w:val="00877F18"/>
    <w:rsid w:val="00881258"/>
    <w:rsid w:val="00882674"/>
    <w:rsid w:val="00882863"/>
    <w:rsid w:val="00882E09"/>
    <w:rsid w:val="00883A23"/>
    <w:rsid w:val="00883DE4"/>
    <w:rsid w:val="00883FEE"/>
    <w:rsid w:val="00884021"/>
    <w:rsid w:val="00884772"/>
    <w:rsid w:val="00884BB3"/>
    <w:rsid w:val="0088566B"/>
    <w:rsid w:val="00887F9A"/>
    <w:rsid w:val="00890403"/>
    <w:rsid w:val="0089246F"/>
    <w:rsid w:val="00893720"/>
    <w:rsid w:val="00893A03"/>
    <w:rsid w:val="00893A13"/>
    <w:rsid w:val="008949D2"/>
    <w:rsid w:val="00894A88"/>
    <w:rsid w:val="00895386"/>
    <w:rsid w:val="00895A93"/>
    <w:rsid w:val="008963CE"/>
    <w:rsid w:val="00896419"/>
    <w:rsid w:val="0089673F"/>
    <w:rsid w:val="008970F3"/>
    <w:rsid w:val="008972E4"/>
    <w:rsid w:val="008973F4"/>
    <w:rsid w:val="008A00B3"/>
    <w:rsid w:val="008A0418"/>
    <w:rsid w:val="008A058D"/>
    <w:rsid w:val="008A0FDB"/>
    <w:rsid w:val="008A213E"/>
    <w:rsid w:val="008A21FF"/>
    <w:rsid w:val="008A2CE2"/>
    <w:rsid w:val="008A2EA5"/>
    <w:rsid w:val="008A30AC"/>
    <w:rsid w:val="008A3798"/>
    <w:rsid w:val="008A44B8"/>
    <w:rsid w:val="008A4CF7"/>
    <w:rsid w:val="008A4D2B"/>
    <w:rsid w:val="008A51A8"/>
    <w:rsid w:val="008A5243"/>
    <w:rsid w:val="008A54C7"/>
    <w:rsid w:val="008A5634"/>
    <w:rsid w:val="008A6324"/>
    <w:rsid w:val="008A7080"/>
    <w:rsid w:val="008A77D8"/>
    <w:rsid w:val="008A7CA1"/>
    <w:rsid w:val="008B0483"/>
    <w:rsid w:val="008B0DD0"/>
    <w:rsid w:val="008B120C"/>
    <w:rsid w:val="008B1600"/>
    <w:rsid w:val="008B22F6"/>
    <w:rsid w:val="008B2713"/>
    <w:rsid w:val="008B4063"/>
    <w:rsid w:val="008B43B5"/>
    <w:rsid w:val="008B51A0"/>
    <w:rsid w:val="008B592A"/>
    <w:rsid w:val="008B5D1E"/>
    <w:rsid w:val="008B5DCD"/>
    <w:rsid w:val="008B6058"/>
    <w:rsid w:val="008B6509"/>
    <w:rsid w:val="008B6EEA"/>
    <w:rsid w:val="008B7699"/>
    <w:rsid w:val="008B7B5C"/>
    <w:rsid w:val="008C08C9"/>
    <w:rsid w:val="008C0C06"/>
    <w:rsid w:val="008C0C99"/>
    <w:rsid w:val="008C11DF"/>
    <w:rsid w:val="008C12B8"/>
    <w:rsid w:val="008C1682"/>
    <w:rsid w:val="008C18AA"/>
    <w:rsid w:val="008C18CE"/>
    <w:rsid w:val="008C1DD7"/>
    <w:rsid w:val="008C1EB7"/>
    <w:rsid w:val="008C2017"/>
    <w:rsid w:val="008C4341"/>
    <w:rsid w:val="008C44DA"/>
    <w:rsid w:val="008C4958"/>
    <w:rsid w:val="008C4BAA"/>
    <w:rsid w:val="008C539E"/>
    <w:rsid w:val="008C53D2"/>
    <w:rsid w:val="008C5F40"/>
    <w:rsid w:val="008C6AE8"/>
    <w:rsid w:val="008C7187"/>
    <w:rsid w:val="008C7573"/>
    <w:rsid w:val="008D02ED"/>
    <w:rsid w:val="008D05BC"/>
    <w:rsid w:val="008D1229"/>
    <w:rsid w:val="008D191C"/>
    <w:rsid w:val="008D244F"/>
    <w:rsid w:val="008D34F1"/>
    <w:rsid w:val="008D386B"/>
    <w:rsid w:val="008D39D8"/>
    <w:rsid w:val="008D47E3"/>
    <w:rsid w:val="008D50D8"/>
    <w:rsid w:val="008D5516"/>
    <w:rsid w:val="008D5B73"/>
    <w:rsid w:val="008D6090"/>
    <w:rsid w:val="008D6D1A"/>
    <w:rsid w:val="008D74B4"/>
    <w:rsid w:val="008E0211"/>
    <w:rsid w:val="008E065E"/>
    <w:rsid w:val="008E0927"/>
    <w:rsid w:val="008E153D"/>
    <w:rsid w:val="008E1909"/>
    <w:rsid w:val="008E1D5E"/>
    <w:rsid w:val="008E2E84"/>
    <w:rsid w:val="008E3B84"/>
    <w:rsid w:val="008E4225"/>
    <w:rsid w:val="008E4C08"/>
    <w:rsid w:val="008E526A"/>
    <w:rsid w:val="008E5D53"/>
    <w:rsid w:val="008E5E0D"/>
    <w:rsid w:val="008E66DA"/>
    <w:rsid w:val="008E6EFC"/>
    <w:rsid w:val="008F0496"/>
    <w:rsid w:val="008F0AE7"/>
    <w:rsid w:val="008F130D"/>
    <w:rsid w:val="008F1CD3"/>
    <w:rsid w:val="008F1EAB"/>
    <w:rsid w:val="008F22E5"/>
    <w:rsid w:val="008F307E"/>
    <w:rsid w:val="008F33DC"/>
    <w:rsid w:val="008F35FC"/>
    <w:rsid w:val="008F36A6"/>
    <w:rsid w:val="008F3AB1"/>
    <w:rsid w:val="008F40D6"/>
    <w:rsid w:val="008F40DE"/>
    <w:rsid w:val="008F477F"/>
    <w:rsid w:val="008F523A"/>
    <w:rsid w:val="008F5648"/>
    <w:rsid w:val="008F620C"/>
    <w:rsid w:val="008F6232"/>
    <w:rsid w:val="008F699A"/>
    <w:rsid w:val="008F75AB"/>
    <w:rsid w:val="008F7805"/>
    <w:rsid w:val="00900046"/>
    <w:rsid w:val="0090077B"/>
    <w:rsid w:val="00900B03"/>
    <w:rsid w:val="00900F39"/>
    <w:rsid w:val="009012A8"/>
    <w:rsid w:val="009018FD"/>
    <w:rsid w:val="00902350"/>
    <w:rsid w:val="00902D78"/>
    <w:rsid w:val="0090331A"/>
    <w:rsid w:val="0090336B"/>
    <w:rsid w:val="009041DF"/>
    <w:rsid w:val="009053AA"/>
    <w:rsid w:val="00905404"/>
    <w:rsid w:val="0090581D"/>
    <w:rsid w:val="00905B95"/>
    <w:rsid w:val="009068FC"/>
    <w:rsid w:val="00906939"/>
    <w:rsid w:val="00906D2F"/>
    <w:rsid w:val="009105E8"/>
    <w:rsid w:val="009108A0"/>
    <w:rsid w:val="00910A5A"/>
    <w:rsid w:val="00910B7D"/>
    <w:rsid w:val="00911013"/>
    <w:rsid w:val="0091162E"/>
    <w:rsid w:val="00911DFB"/>
    <w:rsid w:val="00911F36"/>
    <w:rsid w:val="009120D3"/>
    <w:rsid w:val="00912D2D"/>
    <w:rsid w:val="009139D9"/>
    <w:rsid w:val="00913E7C"/>
    <w:rsid w:val="00914AD8"/>
    <w:rsid w:val="00914C56"/>
    <w:rsid w:val="009157DD"/>
    <w:rsid w:val="00915D61"/>
    <w:rsid w:val="00916046"/>
    <w:rsid w:val="00916079"/>
    <w:rsid w:val="009163D3"/>
    <w:rsid w:val="0091643F"/>
    <w:rsid w:val="00916E50"/>
    <w:rsid w:val="00916E71"/>
    <w:rsid w:val="0091759B"/>
    <w:rsid w:val="00917CE9"/>
    <w:rsid w:val="00917DE5"/>
    <w:rsid w:val="00920BF2"/>
    <w:rsid w:val="00920BFC"/>
    <w:rsid w:val="00920D5E"/>
    <w:rsid w:val="00921FA6"/>
    <w:rsid w:val="00922010"/>
    <w:rsid w:val="00922E42"/>
    <w:rsid w:val="009232C5"/>
    <w:rsid w:val="00923EBB"/>
    <w:rsid w:val="00924AD2"/>
    <w:rsid w:val="00924C08"/>
    <w:rsid w:val="00925C42"/>
    <w:rsid w:val="009266BA"/>
    <w:rsid w:val="0092761C"/>
    <w:rsid w:val="00927915"/>
    <w:rsid w:val="0092795E"/>
    <w:rsid w:val="00931BD9"/>
    <w:rsid w:val="009328EA"/>
    <w:rsid w:val="00932E61"/>
    <w:rsid w:val="009331E3"/>
    <w:rsid w:val="00933E19"/>
    <w:rsid w:val="00934A41"/>
    <w:rsid w:val="009350BF"/>
    <w:rsid w:val="0093523B"/>
    <w:rsid w:val="00935334"/>
    <w:rsid w:val="00936403"/>
    <w:rsid w:val="009368F3"/>
    <w:rsid w:val="00937755"/>
    <w:rsid w:val="00937B5A"/>
    <w:rsid w:val="00941110"/>
    <w:rsid w:val="00941203"/>
    <w:rsid w:val="0094150B"/>
    <w:rsid w:val="00941636"/>
    <w:rsid w:val="00942CF1"/>
    <w:rsid w:val="009432AB"/>
    <w:rsid w:val="00943742"/>
    <w:rsid w:val="00945C05"/>
    <w:rsid w:val="00946238"/>
    <w:rsid w:val="0094628C"/>
    <w:rsid w:val="00946945"/>
    <w:rsid w:val="00946B9E"/>
    <w:rsid w:val="009470ED"/>
    <w:rsid w:val="00947713"/>
    <w:rsid w:val="009479B6"/>
    <w:rsid w:val="00950DE7"/>
    <w:rsid w:val="00951559"/>
    <w:rsid w:val="009535AF"/>
    <w:rsid w:val="00953920"/>
    <w:rsid w:val="00953D47"/>
    <w:rsid w:val="00953D4D"/>
    <w:rsid w:val="009540B8"/>
    <w:rsid w:val="009546C1"/>
    <w:rsid w:val="00954AD0"/>
    <w:rsid w:val="00955825"/>
    <w:rsid w:val="0095681E"/>
    <w:rsid w:val="0095708D"/>
    <w:rsid w:val="009572D4"/>
    <w:rsid w:val="00957571"/>
    <w:rsid w:val="00957641"/>
    <w:rsid w:val="00960367"/>
    <w:rsid w:val="00960E1D"/>
    <w:rsid w:val="00961570"/>
    <w:rsid w:val="00961921"/>
    <w:rsid w:val="009639C4"/>
    <w:rsid w:val="00963CAF"/>
    <w:rsid w:val="0096430A"/>
    <w:rsid w:val="009653C6"/>
    <w:rsid w:val="0096554B"/>
    <w:rsid w:val="0096584A"/>
    <w:rsid w:val="009659BA"/>
    <w:rsid w:val="00965D07"/>
    <w:rsid w:val="009666CE"/>
    <w:rsid w:val="009666D0"/>
    <w:rsid w:val="009667A5"/>
    <w:rsid w:val="009669BD"/>
    <w:rsid w:val="00966CEF"/>
    <w:rsid w:val="00966D59"/>
    <w:rsid w:val="00966D79"/>
    <w:rsid w:val="00967210"/>
    <w:rsid w:val="009675AA"/>
    <w:rsid w:val="009678B0"/>
    <w:rsid w:val="009709C0"/>
    <w:rsid w:val="009716C1"/>
    <w:rsid w:val="00971E93"/>
    <w:rsid w:val="00971F08"/>
    <w:rsid w:val="0097202A"/>
    <w:rsid w:val="00972F2F"/>
    <w:rsid w:val="00973274"/>
    <w:rsid w:val="009738F1"/>
    <w:rsid w:val="00973B20"/>
    <w:rsid w:val="00973E35"/>
    <w:rsid w:val="009740A9"/>
    <w:rsid w:val="00974744"/>
    <w:rsid w:val="00974DF7"/>
    <w:rsid w:val="00975610"/>
    <w:rsid w:val="00975AAE"/>
    <w:rsid w:val="00975C9D"/>
    <w:rsid w:val="0097603D"/>
    <w:rsid w:val="009767C5"/>
    <w:rsid w:val="00976949"/>
    <w:rsid w:val="00976B4A"/>
    <w:rsid w:val="00976CCA"/>
    <w:rsid w:val="00977464"/>
    <w:rsid w:val="00980477"/>
    <w:rsid w:val="00980580"/>
    <w:rsid w:val="00980593"/>
    <w:rsid w:val="00980F2B"/>
    <w:rsid w:val="00980FC7"/>
    <w:rsid w:val="00981E4C"/>
    <w:rsid w:val="009823C3"/>
    <w:rsid w:val="00982697"/>
    <w:rsid w:val="0098302D"/>
    <w:rsid w:val="00983C3C"/>
    <w:rsid w:val="00984174"/>
    <w:rsid w:val="00984473"/>
    <w:rsid w:val="00984953"/>
    <w:rsid w:val="00984ACF"/>
    <w:rsid w:val="00984CF8"/>
    <w:rsid w:val="00985253"/>
    <w:rsid w:val="009853B3"/>
    <w:rsid w:val="009860D2"/>
    <w:rsid w:val="00986A6D"/>
    <w:rsid w:val="00986D25"/>
    <w:rsid w:val="009874B6"/>
    <w:rsid w:val="00987773"/>
    <w:rsid w:val="00990630"/>
    <w:rsid w:val="00990A8B"/>
    <w:rsid w:val="00990E53"/>
    <w:rsid w:val="00991720"/>
    <w:rsid w:val="00991761"/>
    <w:rsid w:val="00991B53"/>
    <w:rsid w:val="00991EBE"/>
    <w:rsid w:val="00992D46"/>
    <w:rsid w:val="00992E40"/>
    <w:rsid w:val="009940CF"/>
    <w:rsid w:val="00994D4B"/>
    <w:rsid w:val="00994DCA"/>
    <w:rsid w:val="009951B5"/>
    <w:rsid w:val="009960EC"/>
    <w:rsid w:val="00996124"/>
    <w:rsid w:val="00996722"/>
    <w:rsid w:val="00996B43"/>
    <w:rsid w:val="009970DD"/>
    <w:rsid w:val="00997997"/>
    <w:rsid w:val="009A0948"/>
    <w:rsid w:val="009A0952"/>
    <w:rsid w:val="009A0C31"/>
    <w:rsid w:val="009A0DA8"/>
    <w:rsid w:val="009A0FB8"/>
    <w:rsid w:val="009A0FBA"/>
    <w:rsid w:val="009A1601"/>
    <w:rsid w:val="009A1ED0"/>
    <w:rsid w:val="009A25FA"/>
    <w:rsid w:val="009A2BD6"/>
    <w:rsid w:val="009A35D6"/>
    <w:rsid w:val="009A3CA6"/>
    <w:rsid w:val="009A3E0D"/>
    <w:rsid w:val="009A462D"/>
    <w:rsid w:val="009A4CF2"/>
    <w:rsid w:val="009A5A8D"/>
    <w:rsid w:val="009A5CBA"/>
    <w:rsid w:val="009A5D98"/>
    <w:rsid w:val="009A6476"/>
    <w:rsid w:val="009A70CC"/>
    <w:rsid w:val="009A7145"/>
    <w:rsid w:val="009A7298"/>
    <w:rsid w:val="009A742D"/>
    <w:rsid w:val="009A7566"/>
    <w:rsid w:val="009A7879"/>
    <w:rsid w:val="009A7E78"/>
    <w:rsid w:val="009B0677"/>
    <w:rsid w:val="009B0DA0"/>
    <w:rsid w:val="009B1F30"/>
    <w:rsid w:val="009B2B15"/>
    <w:rsid w:val="009B2D0C"/>
    <w:rsid w:val="009B3AC2"/>
    <w:rsid w:val="009B465F"/>
    <w:rsid w:val="009B4760"/>
    <w:rsid w:val="009B4DF4"/>
    <w:rsid w:val="009B509A"/>
    <w:rsid w:val="009B564E"/>
    <w:rsid w:val="009B57BB"/>
    <w:rsid w:val="009B59AD"/>
    <w:rsid w:val="009B621F"/>
    <w:rsid w:val="009B74DD"/>
    <w:rsid w:val="009B77FD"/>
    <w:rsid w:val="009B785E"/>
    <w:rsid w:val="009B7E87"/>
    <w:rsid w:val="009C00E3"/>
    <w:rsid w:val="009C0FF2"/>
    <w:rsid w:val="009C139E"/>
    <w:rsid w:val="009C403E"/>
    <w:rsid w:val="009C409E"/>
    <w:rsid w:val="009C4DD5"/>
    <w:rsid w:val="009C5221"/>
    <w:rsid w:val="009C5523"/>
    <w:rsid w:val="009C5543"/>
    <w:rsid w:val="009C5919"/>
    <w:rsid w:val="009C5BF9"/>
    <w:rsid w:val="009C5D9A"/>
    <w:rsid w:val="009C6B2E"/>
    <w:rsid w:val="009C71B7"/>
    <w:rsid w:val="009C723B"/>
    <w:rsid w:val="009C75C9"/>
    <w:rsid w:val="009C7B6B"/>
    <w:rsid w:val="009D0218"/>
    <w:rsid w:val="009D048B"/>
    <w:rsid w:val="009D1B1A"/>
    <w:rsid w:val="009D228B"/>
    <w:rsid w:val="009D28AD"/>
    <w:rsid w:val="009D2B43"/>
    <w:rsid w:val="009D37DD"/>
    <w:rsid w:val="009D4364"/>
    <w:rsid w:val="009D484C"/>
    <w:rsid w:val="009D4FF0"/>
    <w:rsid w:val="009D542B"/>
    <w:rsid w:val="009D5929"/>
    <w:rsid w:val="009D5F97"/>
    <w:rsid w:val="009D703C"/>
    <w:rsid w:val="009D7161"/>
    <w:rsid w:val="009D718F"/>
    <w:rsid w:val="009D7394"/>
    <w:rsid w:val="009D7769"/>
    <w:rsid w:val="009E053B"/>
    <w:rsid w:val="009E068F"/>
    <w:rsid w:val="009E06B7"/>
    <w:rsid w:val="009E1146"/>
    <w:rsid w:val="009E14E0"/>
    <w:rsid w:val="009E17A7"/>
    <w:rsid w:val="009E254E"/>
    <w:rsid w:val="009E2A0A"/>
    <w:rsid w:val="009E2A13"/>
    <w:rsid w:val="009E2DF3"/>
    <w:rsid w:val="009E2FDE"/>
    <w:rsid w:val="009E312F"/>
    <w:rsid w:val="009E35DB"/>
    <w:rsid w:val="009E3929"/>
    <w:rsid w:val="009E3992"/>
    <w:rsid w:val="009E437C"/>
    <w:rsid w:val="009E47A3"/>
    <w:rsid w:val="009E4E19"/>
    <w:rsid w:val="009E530D"/>
    <w:rsid w:val="009E5B6B"/>
    <w:rsid w:val="009E5F9E"/>
    <w:rsid w:val="009E7B23"/>
    <w:rsid w:val="009F0381"/>
    <w:rsid w:val="009F08F3"/>
    <w:rsid w:val="009F1196"/>
    <w:rsid w:val="009F13F9"/>
    <w:rsid w:val="009F1CC4"/>
    <w:rsid w:val="009F2CF2"/>
    <w:rsid w:val="009F344F"/>
    <w:rsid w:val="009F3F6E"/>
    <w:rsid w:val="009F5696"/>
    <w:rsid w:val="009F61D7"/>
    <w:rsid w:val="009F6544"/>
    <w:rsid w:val="009F6A7E"/>
    <w:rsid w:val="009F761A"/>
    <w:rsid w:val="009F7BBB"/>
    <w:rsid w:val="009F7EC6"/>
    <w:rsid w:val="00A010C7"/>
    <w:rsid w:val="00A01963"/>
    <w:rsid w:val="00A01E44"/>
    <w:rsid w:val="00A01E87"/>
    <w:rsid w:val="00A02355"/>
    <w:rsid w:val="00A02B18"/>
    <w:rsid w:val="00A03B4E"/>
    <w:rsid w:val="00A0439F"/>
    <w:rsid w:val="00A048A8"/>
    <w:rsid w:val="00A049D4"/>
    <w:rsid w:val="00A04C24"/>
    <w:rsid w:val="00A04C77"/>
    <w:rsid w:val="00A04F49"/>
    <w:rsid w:val="00A051AD"/>
    <w:rsid w:val="00A05231"/>
    <w:rsid w:val="00A059BA"/>
    <w:rsid w:val="00A078AA"/>
    <w:rsid w:val="00A07A3D"/>
    <w:rsid w:val="00A07DDA"/>
    <w:rsid w:val="00A10349"/>
    <w:rsid w:val="00A1069A"/>
    <w:rsid w:val="00A10D08"/>
    <w:rsid w:val="00A110B3"/>
    <w:rsid w:val="00A11246"/>
    <w:rsid w:val="00A11339"/>
    <w:rsid w:val="00A11E51"/>
    <w:rsid w:val="00A11F22"/>
    <w:rsid w:val="00A121BB"/>
    <w:rsid w:val="00A1220E"/>
    <w:rsid w:val="00A123C1"/>
    <w:rsid w:val="00A126D0"/>
    <w:rsid w:val="00A13E54"/>
    <w:rsid w:val="00A14603"/>
    <w:rsid w:val="00A15040"/>
    <w:rsid w:val="00A15540"/>
    <w:rsid w:val="00A15B70"/>
    <w:rsid w:val="00A160F0"/>
    <w:rsid w:val="00A167B8"/>
    <w:rsid w:val="00A17F63"/>
    <w:rsid w:val="00A20056"/>
    <w:rsid w:val="00A2025B"/>
    <w:rsid w:val="00A20529"/>
    <w:rsid w:val="00A20E0C"/>
    <w:rsid w:val="00A2193B"/>
    <w:rsid w:val="00A21C36"/>
    <w:rsid w:val="00A222D1"/>
    <w:rsid w:val="00A22EF0"/>
    <w:rsid w:val="00A2351A"/>
    <w:rsid w:val="00A23FAD"/>
    <w:rsid w:val="00A24F24"/>
    <w:rsid w:val="00A24F70"/>
    <w:rsid w:val="00A25B7B"/>
    <w:rsid w:val="00A25F47"/>
    <w:rsid w:val="00A264A9"/>
    <w:rsid w:val="00A26C26"/>
    <w:rsid w:val="00A27785"/>
    <w:rsid w:val="00A30187"/>
    <w:rsid w:val="00A307EC"/>
    <w:rsid w:val="00A30AB6"/>
    <w:rsid w:val="00A31C10"/>
    <w:rsid w:val="00A32510"/>
    <w:rsid w:val="00A32EFC"/>
    <w:rsid w:val="00A332AC"/>
    <w:rsid w:val="00A334E3"/>
    <w:rsid w:val="00A3448A"/>
    <w:rsid w:val="00A36297"/>
    <w:rsid w:val="00A365EB"/>
    <w:rsid w:val="00A36D8E"/>
    <w:rsid w:val="00A37063"/>
    <w:rsid w:val="00A3786A"/>
    <w:rsid w:val="00A37937"/>
    <w:rsid w:val="00A3793A"/>
    <w:rsid w:val="00A37B58"/>
    <w:rsid w:val="00A40397"/>
    <w:rsid w:val="00A403B2"/>
    <w:rsid w:val="00A4077B"/>
    <w:rsid w:val="00A408D2"/>
    <w:rsid w:val="00A40DA1"/>
    <w:rsid w:val="00A4180D"/>
    <w:rsid w:val="00A41930"/>
    <w:rsid w:val="00A41B3C"/>
    <w:rsid w:val="00A41E2B"/>
    <w:rsid w:val="00A422A9"/>
    <w:rsid w:val="00A423AE"/>
    <w:rsid w:val="00A423F1"/>
    <w:rsid w:val="00A42CD8"/>
    <w:rsid w:val="00A43CC2"/>
    <w:rsid w:val="00A444E5"/>
    <w:rsid w:val="00A45A29"/>
    <w:rsid w:val="00A45A9D"/>
    <w:rsid w:val="00A45B0B"/>
    <w:rsid w:val="00A45B74"/>
    <w:rsid w:val="00A45CAD"/>
    <w:rsid w:val="00A465FC"/>
    <w:rsid w:val="00A4740B"/>
    <w:rsid w:val="00A47566"/>
    <w:rsid w:val="00A4783B"/>
    <w:rsid w:val="00A47891"/>
    <w:rsid w:val="00A47D3E"/>
    <w:rsid w:val="00A5021C"/>
    <w:rsid w:val="00A50E2E"/>
    <w:rsid w:val="00A5102A"/>
    <w:rsid w:val="00A51B80"/>
    <w:rsid w:val="00A52A20"/>
    <w:rsid w:val="00A52E1D"/>
    <w:rsid w:val="00A53653"/>
    <w:rsid w:val="00A53CB2"/>
    <w:rsid w:val="00A54027"/>
    <w:rsid w:val="00A555D3"/>
    <w:rsid w:val="00A55FD2"/>
    <w:rsid w:val="00A56BB4"/>
    <w:rsid w:val="00A61301"/>
    <w:rsid w:val="00A61499"/>
    <w:rsid w:val="00A62318"/>
    <w:rsid w:val="00A62A77"/>
    <w:rsid w:val="00A62D9B"/>
    <w:rsid w:val="00A63097"/>
    <w:rsid w:val="00A63483"/>
    <w:rsid w:val="00A64268"/>
    <w:rsid w:val="00A64E18"/>
    <w:rsid w:val="00A64F7C"/>
    <w:rsid w:val="00A64F9B"/>
    <w:rsid w:val="00A654AB"/>
    <w:rsid w:val="00A657D7"/>
    <w:rsid w:val="00A6607A"/>
    <w:rsid w:val="00A660AC"/>
    <w:rsid w:val="00A67E6C"/>
    <w:rsid w:val="00A67E79"/>
    <w:rsid w:val="00A701EF"/>
    <w:rsid w:val="00A7058D"/>
    <w:rsid w:val="00A70AE3"/>
    <w:rsid w:val="00A7147C"/>
    <w:rsid w:val="00A71B99"/>
    <w:rsid w:val="00A71EAB"/>
    <w:rsid w:val="00A722E2"/>
    <w:rsid w:val="00A72446"/>
    <w:rsid w:val="00A72883"/>
    <w:rsid w:val="00A73256"/>
    <w:rsid w:val="00A736CF"/>
    <w:rsid w:val="00A739D0"/>
    <w:rsid w:val="00A74012"/>
    <w:rsid w:val="00A74B03"/>
    <w:rsid w:val="00A761D4"/>
    <w:rsid w:val="00A7740B"/>
    <w:rsid w:val="00A7798A"/>
    <w:rsid w:val="00A77DC3"/>
    <w:rsid w:val="00A77DD6"/>
    <w:rsid w:val="00A77EC4"/>
    <w:rsid w:val="00A80760"/>
    <w:rsid w:val="00A81239"/>
    <w:rsid w:val="00A81BD6"/>
    <w:rsid w:val="00A8213C"/>
    <w:rsid w:val="00A84219"/>
    <w:rsid w:val="00A868E1"/>
    <w:rsid w:val="00A8701B"/>
    <w:rsid w:val="00A908B0"/>
    <w:rsid w:val="00A91370"/>
    <w:rsid w:val="00A91D6E"/>
    <w:rsid w:val="00A924AB"/>
    <w:rsid w:val="00A92879"/>
    <w:rsid w:val="00A9350E"/>
    <w:rsid w:val="00A93756"/>
    <w:rsid w:val="00A937F3"/>
    <w:rsid w:val="00A9442A"/>
    <w:rsid w:val="00A948F0"/>
    <w:rsid w:val="00A94DFC"/>
    <w:rsid w:val="00A94EC5"/>
    <w:rsid w:val="00A95184"/>
    <w:rsid w:val="00A95E16"/>
    <w:rsid w:val="00A95ED4"/>
    <w:rsid w:val="00A96084"/>
    <w:rsid w:val="00A9635E"/>
    <w:rsid w:val="00A96508"/>
    <w:rsid w:val="00A96631"/>
    <w:rsid w:val="00AA016F"/>
    <w:rsid w:val="00AA056B"/>
    <w:rsid w:val="00AA117C"/>
    <w:rsid w:val="00AA1E89"/>
    <w:rsid w:val="00AA1ED6"/>
    <w:rsid w:val="00AA4091"/>
    <w:rsid w:val="00AA40A0"/>
    <w:rsid w:val="00AA45F0"/>
    <w:rsid w:val="00AA497A"/>
    <w:rsid w:val="00AA4F83"/>
    <w:rsid w:val="00AA51D6"/>
    <w:rsid w:val="00AA60EE"/>
    <w:rsid w:val="00AA63BB"/>
    <w:rsid w:val="00AA6F92"/>
    <w:rsid w:val="00AA7466"/>
    <w:rsid w:val="00AA7770"/>
    <w:rsid w:val="00AB03DB"/>
    <w:rsid w:val="00AB046E"/>
    <w:rsid w:val="00AB0BC8"/>
    <w:rsid w:val="00AB0D89"/>
    <w:rsid w:val="00AB0E41"/>
    <w:rsid w:val="00AB11CA"/>
    <w:rsid w:val="00AB14D9"/>
    <w:rsid w:val="00AB3022"/>
    <w:rsid w:val="00AB3215"/>
    <w:rsid w:val="00AB332F"/>
    <w:rsid w:val="00AB38F5"/>
    <w:rsid w:val="00AB3A79"/>
    <w:rsid w:val="00AB3FAC"/>
    <w:rsid w:val="00AB4633"/>
    <w:rsid w:val="00AB4AB8"/>
    <w:rsid w:val="00AB5750"/>
    <w:rsid w:val="00AB5B4A"/>
    <w:rsid w:val="00AB655E"/>
    <w:rsid w:val="00AB7122"/>
    <w:rsid w:val="00AB7AAD"/>
    <w:rsid w:val="00AB7C4F"/>
    <w:rsid w:val="00AC007F"/>
    <w:rsid w:val="00AC065C"/>
    <w:rsid w:val="00AC1419"/>
    <w:rsid w:val="00AC1CA8"/>
    <w:rsid w:val="00AC1E0A"/>
    <w:rsid w:val="00AC1FF4"/>
    <w:rsid w:val="00AC2E1D"/>
    <w:rsid w:val="00AC2ECD"/>
    <w:rsid w:val="00AC3119"/>
    <w:rsid w:val="00AC33A0"/>
    <w:rsid w:val="00AC341F"/>
    <w:rsid w:val="00AC37AB"/>
    <w:rsid w:val="00AC414C"/>
    <w:rsid w:val="00AC49FB"/>
    <w:rsid w:val="00AC4CBF"/>
    <w:rsid w:val="00AC500C"/>
    <w:rsid w:val="00AC506E"/>
    <w:rsid w:val="00AC5A10"/>
    <w:rsid w:val="00AC5DD1"/>
    <w:rsid w:val="00AC66BE"/>
    <w:rsid w:val="00AC71CA"/>
    <w:rsid w:val="00AC734F"/>
    <w:rsid w:val="00AC7D88"/>
    <w:rsid w:val="00AD0905"/>
    <w:rsid w:val="00AD0AA3"/>
    <w:rsid w:val="00AD0DB1"/>
    <w:rsid w:val="00AD0F45"/>
    <w:rsid w:val="00AD1060"/>
    <w:rsid w:val="00AD109B"/>
    <w:rsid w:val="00AD10A8"/>
    <w:rsid w:val="00AD1D0F"/>
    <w:rsid w:val="00AD1D66"/>
    <w:rsid w:val="00AD22A7"/>
    <w:rsid w:val="00AD2A18"/>
    <w:rsid w:val="00AD3222"/>
    <w:rsid w:val="00AD3F94"/>
    <w:rsid w:val="00AD4A5A"/>
    <w:rsid w:val="00AD5681"/>
    <w:rsid w:val="00AD5947"/>
    <w:rsid w:val="00AD6998"/>
    <w:rsid w:val="00AD7989"/>
    <w:rsid w:val="00AE0BFD"/>
    <w:rsid w:val="00AE1541"/>
    <w:rsid w:val="00AE27AC"/>
    <w:rsid w:val="00AE2AD4"/>
    <w:rsid w:val="00AE2F7E"/>
    <w:rsid w:val="00AE40E0"/>
    <w:rsid w:val="00AE4136"/>
    <w:rsid w:val="00AE43A0"/>
    <w:rsid w:val="00AE4845"/>
    <w:rsid w:val="00AE4DBA"/>
    <w:rsid w:val="00AE4F07"/>
    <w:rsid w:val="00AE4F92"/>
    <w:rsid w:val="00AE5B45"/>
    <w:rsid w:val="00AE6E42"/>
    <w:rsid w:val="00AE6EFC"/>
    <w:rsid w:val="00AE7380"/>
    <w:rsid w:val="00AE7BD1"/>
    <w:rsid w:val="00AE7C50"/>
    <w:rsid w:val="00AF168D"/>
    <w:rsid w:val="00AF1C5D"/>
    <w:rsid w:val="00AF2608"/>
    <w:rsid w:val="00AF2B46"/>
    <w:rsid w:val="00AF2D03"/>
    <w:rsid w:val="00AF3358"/>
    <w:rsid w:val="00AF3D63"/>
    <w:rsid w:val="00AF42D7"/>
    <w:rsid w:val="00AF4939"/>
    <w:rsid w:val="00AF5F6B"/>
    <w:rsid w:val="00AF658A"/>
    <w:rsid w:val="00AF6AB8"/>
    <w:rsid w:val="00AF70B2"/>
    <w:rsid w:val="00AF7982"/>
    <w:rsid w:val="00B00067"/>
    <w:rsid w:val="00B004EA"/>
    <w:rsid w:val="00B006FE"/>
    <w:rsid w:val="00B007CB"/>
    <w:rsid w:val="00B00C0C"/>
    <w:rsid w:val="00B02AA9"/>
    <w:rsid w:val="00B02FA3"/>
    <w:rsid w:val="00B03A18"/>
    <w:rsid w:val="00B05084"/>
    <w:rsid w:val="00B069E1"/>
    <w:rsid w:val="00B069F1"/>
    <w:rsid w:val="00B06E54"/>
    <w:rsid w:val="00B11E1B"/>
    <w:rsid w:val="00B11F39"/>
    <w:rsid w:val="00B127B3"/>
    <w:rsid w:val="00B12C14"/>
    <w:rsid w:val="00B13707"/>
    <w:rsid w:val="00B14A0D"/>
    <w:rsid w:val="00B157F9"/>
    <w:rsid w:val="00B15ECF"/>
    <w:rsid w:val="00B17DF8"/>
    <w:rsid w:val="00B17EBC"/>
    <w:rsid w:val="00B20256"/>
    <w:rsid w:val="00B20672"/>
    <w:rsid w:val="00B20D09"/>
    <w:rsid w:val="00B21264"/>
    <w:rsid w:val="00B22452"/>
    <w:rsid w:val="00B225A5"/>
    <w:rsid w:val="00B23120"/>
    <w:rsid w:val="00B23206"/>
    <w:rsid w:val="00B23E28"/>
    <w:rsid w:val="00B2451E"/>
    <w:rsid w:val="00B248C4"/>
    <w:rsid w:val="00B252F9"/>
    <w:rsid w:val="00B256E3"/>
    <w:rsid w:val="00B25849"/>
    <w:rsid w:val="00B264CA"/>
    <w:rsid w:val="00B2686F"/>
    <w:rsid w:val="00B273F9"/>
    <w:rsid w:val="00B2763F"/>
    <w:rsid w:val="00B27AAC"/>
    <w:rsid w:val="00B303B7"/>
    <w:rsid w:val="00B30431"/>
    <w:rsid w:val="00B3057C"/>
    <w:rsid w:val="00B30929"/>
    <w:rsid w:val="00B3114E"/>
    <w:rsid w:val="00B3166A"/>
    <w:rsid w:val="00B3242A"/>
    <w:rsid w:val="00B3328B"/>
    <w:rsid w:val="00B33D37"/>
    <w:rsid w:val="00B33F95"/>
    <w:rsid w:val="00B34A10"/>
    <w:rsid w:val="00B34D55"/>
    <w:rsid w:val="00B35CA3"/>
    <w:rsid w:val="00B35D65"/>
    <w:rsid w:val="00B370FB"/>
    <w:rsid w:val="00B37264"/>
    <w:rsid w:val="00B372AA"/>
    <w:rsid w:val="00B373FD"/>
    <w:rsid w:val="00B37748"/>
    <w:rsid w:val="00B40445"/>
    <w:rsid w:val="00B404AA"/>
    <w:rsid w:val="00B40622"/>
    <w:rsid w:val="00B40A5E"/>
    <w:rsid w:val="00B410DE"/>
    <w:rsid w:val="00B41888"/>
    <w:rsid w:val="00B423F2"/>
    <w:rsid w:val="00B43328"/>
    <w:rsid w:val="00B441C1"/>
    <w:rsid w:val="00B45960"/>
    <w:rsid w:val="00B45A52"/>
    <w:rsid w:val="00B46175"/>
    <w:rsid w:val="00B46692"/>
    <w:rsid w:val="00B503A6"/>
    <w:rsid w:val="00B5100C"/>
    <w:rsid w:val="00B53384"/>
    <w:rsid w:val="00B535DB"/>
    <w:rsid w:val="00B5401F"/>
    <w:rsid w:val="00B5418C"/>
    <w:rsid w:val="00B55392"/>
    <w:rsid w:val="00B55537"/>
    <w:rsid w:val="00B55FFB"/>
    <w:rsid w:val="00B56E43"/>
    <w:rsid w:val="00B570D4"/>
    <w:rsid w:val="00B579D7"/>
    <w:rsid w:val="00B57F89"/>
    <w:rsid w:val="00B61D8B"/>
    <w:rsid w:val="00B61F93"/>
    <w:rsid w:val="00B621FC"/>
    <w:rsid w:val="00B62CC2"/>
    <w:rsid w:val="00B63280"/>
    <w:rsid w:val="00B635FA"/>
    <w:rsid w:val="00B6374D"/>
    <w:rsid w:val="00B64ABA"/>
    <w:rsid w:val="00B64CE0"/>
    <w:rsid w:val="00B64D8F"/>
    <w:rsid w:val="00B65131"/>
    <w:rsid w:val="00B6566A"/>
    <w:rsid w:val="00B6588C"/>
    <w:rsid w:val="00B66262"/>
    <w:rsid w:val="00B664C7"/>
    <w:rsid w:val="00B665DB"/>
    <w:rsid w:val="00B66A36"/>
    <w:rsid w:val="00B66A95"/>
    <w:rsid w:val="00B67627"/>
    <w:rsid w:val="00B70074"/>
    <w:rsid w:val="00B71C77"/>
    <w:rsid w:val="00B7341F"/>
    <w:rsid w:val="00B739F6"/>
    <w:rsid w:val="00B75EBA"/>
    <w:rsid w:val="00B7618F"/>
    <w:rsid w:val="00B761F8"/>
    <w:rsid w:val="00B76619"/>
    <w:rsid w:val="00B7693E"/>
    <w:rsid w:val="00B7734D"/>
    <w:rsid w:val="00B7735D"/>
    <w:rsid w:val="00B8088E"/>
    <w:rsid w:val="00B815C4"/>
    <w:rsid w:val="00B816EA"/>
    <w:rsid w:val="00B81A6C"/>
    <w:rsid w:val="00B81B0D"/>
    <w:rsid w:val="00B82B98"/>
    <w:rsid w:val="00B82C37"/>
    <w:rsid w:val="00B832F1"/>
    <w:rsid w:val="00B835F5"/>
    <w:rsid w:val="00B836EC"/>
    <w:rsid w:val="00B83BC0"/>
    <w:rsid w:val="00B843DF"/>
    <w:rsid w:val="00B856E1"/>
    <w:rsid w:val="00B85B7E"/>
    <w:rsid w:val="00B85DE5"/>
    <w:rsid w:val="00B85EB0"/>
    <w:rsid w:val="00B860A0"/>
    <w:rsid w:val="00B86686"/>
    <w:rsid w:val="00B87391"/>
    <w:rsid w:val="00B90301"/>
    <w:rsid w:val="00B9077F"/>
    <w:rsid w:val="00B90F73"/>
    <w:rsid w:val="00B9234A"/>
    <w:rsid w:val="00B92AFD"/>
    <w:rsid w:val="00B92EA3"/>
    <w:rsid w:val="00B93B59"/>
    <w:rsid w:val="00B93EE0"/>
    <w:rsid w:val="00B9406A"/>
    <w:rsid w:val="00B95277"/>
    <w:rsid w:val="00B978E9"/>
    <w:rsid w:val="00BA07BA"/>
    <w:rsid w:val="00BA11CF"/>
    <w:rsid w:val="00BA1E9F"/>
    <w:rsid w:val="00BA2280"/>
    <w:rsid w:val="00BA2864"/>
    <w:rsid w:val="00BA2A08"/>
    <w:rsid w:val="00BA2D93"/>
    <w:rsid w:val="00BA3716"/>
    <w:rsid w:val="00BA5319"/>
    <w:rsid w:val="00BA5421"/>
    <w:rsid w:val="00BA56D2"/>
    <w:rsid w:val="00BA76E0"/>
    <w:rsid w:val="00BA7AA4"/>
    <w:rsid w:val="00BB1371"/>
    <w:rsid w:val="00BB19ED"/>
    <w:rsid w:val="00BB1C39"/>
    <w:rsid w:val="00BB230E"/>
    <w:rsid w:val="00BB246D"/>
    <w:rsid w:val="00BB2551"/>
    <w:rsid w:val="00BB2A25"/>
    <w:rsid w:val="00BB51E9"/>
    <w:rsid w:val="00BB52C3"/>
    <w:rsid w:val="00BB59A7"/>
    <w:rsid w:val="00BB5C8F"/>
    <w:rsid w:val="00BB5E66"/>
    <w:rsid w:val="00BB601E"/>
    <w:rsid w:val="00BB62F3"/>
    <w:rsid w:val="00BB72E9"/>
    <w:rsid w:val="00BB7AFF"/>
    <w:rsid w:val="00BC00E8"/>
    <w:rsid w:val="00BC0881"/>
    <w:rsid w:val="00BC0FDC"/>
    <w:rsid w:val="00BC128B"/>
    <w:rsid w:val="00BC15A2"/>
    <w:rsid w:val="00BC3053"/>
    <w:rsid w:val="00BC34D2"/>
    <w:rsid w:val="00BC3B15"/>
    <w:rsid w:val="00BC4D2E"/>
    <w:rsid w:val="00BC4DB2"/>
    <w:rsid w:val="00BC704D"/>
    <w:rsid w:val="00BC73BC"/>
    <w:rsid w:val="00BC7A33"/>
    <w:rsid w:val="00BC7E05"/>
    <w:rsid w:val="00BD0057"/>
    <w:rsid w:val="00BD06A1"/>
    <w:rsid w:val="00BD09F7"/>
    <w:rsid w:val="00BD0E47"/>
    <w:rsid w:val="00BD1804"/>
    <w:rsid w:val="00BD184A"/>
    <w:rsid w:val="00BD1D00"/>
    <w:rsid w:val="00BD227E"/>
    <w:rsid w:val="00BD30ED"/>
    <w:rsid w:val="00BD42D4"/>
    <w:rsid w:val="00BD48AC"/>
    <w:rsid w:val="00BD54DE"/>
    <w:rsid w:val="00BD5F1A"/>
    <w:rsid w:val="00BD6117"/>
    <w:rsid w:val="00BD6A78"/>
    <w:rsid w:val="00BD77F7"/>
    <w:rsid w:val="00BD7E37"/>
    <w:rsid w:val="00BE05C2"/>
    <w:rsid w:val="00BE0B3E"/>
    <w:rsid w:val="00BE0BB9"/>
    <w:rsid w:val="00BE1234"/>
    <w:rsid w:val="00BE138B"/>
    <w:rsid w:val="00BE19D0"/>
    <w:rsid w:val="00BE2F7C"/>
    <w:rsid w:val="00BE2FA6"/>
    <w:rsid w:val="00BE333F"/>
    <w:rsid w:val="00BE449F"/>
    <w:rsid w:val="00BE6B9C"/>
    <w:rsid w:val="00BE6BFA"/>
    <w:rsid w:val="00BE7406"/>
    <w:rsid w:val="00BE7603"/>
    <w:rsid w:val="00BE7E1B"/>
    <w:rsid w:val="00BF0356"/>
    <w:rsid w:val="00BF097D"/>
    <w:rsid w:val="00BF190E"/>
    <w:rsid w:val="00BF1C90"/>
    <w:rsid w:val="00BF2431"/>
    <w:rsid w:val="00BF288F"/>
    <w:rsid w:val="00BF2E38"/>
    <w:rsid w:val="00BF3279"/>
    <w:rsid w:val="00BF3EA4"/>
    <w:rsid w:val="00BF41C5"/>
    <w:rsid w:val="00BF4A52"/>
    <w:rsid w:val="00BF4B60"/>
    <w:rsid w:val="00BF4CF0"/>
    <w:rsid w:val="00BF4ECF"/>
    <w:rsid w:val="00BF5070"/>
    <w:rsid w:val="00BF74C7"/>
    <w:rsid w:val="00BF76F1"/>
    <w:rsid w:val="00BF7840"/>
    <w:rsid w:val="00BF7FAD"/>
    <w:rsid w:val="00C010FD"/>
    <w:rsid w:val="00C015F1"/>
    <w:rsid w:val="00C01F33"/>
    <w:rsid w:val="00C01F59"/>
    <w:rsid w:val="00C02421"/>
    <w:rsid w:val="00C02CC6"/>
    <w:rsid w:val="00C0370B"/>
    <w:rsid w:val="00C03BBC"/>
    <w:rsid w:val="00C040F7"/>
    <w:rsid w:val="00C044AB"/>
    <w:rsid w:val="00C04824"/>
    <w:rsid w:val="00C04DD2"/>
    <w:rsid w:val="00C04F22"/>
    <w:rsid w:val="00C04F31"/>
    <w:rsid w:val="00C05199"/>
    <w:rsid w:val="00C053BC"/>
    <w:rsid w:val="00C05706"/>
    <w:rsid w:val="00C0624B"/>
    <w:rsid w:val="00C063C0"/>
    <w:rsid w:val="00C0690A"/>
    <w:rsid w:val="00C07377"/>
    <w:rsid w:val="00C079E8"/>
    <w:rsid w:val="00C10478"/>
    <w:rsid w:val="00C10F3D"/>
    <w:rsid w:val="00C112C4"/>
    <w:rsid w:val="00C12107"/>
    <w:rsid w:val="00C1236B"/>
    <w:rsid w:val="00C12473"/>
    <w:rsid w:val="00C12EDF"/>
    <w:rsid w:val="00C1352F"/>
    <w:rsid w:val="00C138D1"/>
    <w:rsid w:val="00C13E3D"/>
    <w:rsid w:val="00C13F62"/>
    <w:rsid w:val="00C143B1"/>
    <w:rsid w:val="00C14AEC"/>
    <w:rsid w:val="00C14B2C"/>
    <w:rsid w:val="00C14D4B"/>
    <w:rsid w:val="00C15485"/>
    <w:rsid w:val="00C154BB"/>
    <w:rsid w:val="00C15694"/>
    <w:rsid w:val="00C15DF5"/>
    <w:rsid w:val="00C15EA1"/>
    <w:rsid w:val="00C1775F"/>
    <w:rsid w:val="00C17B3E"/>
    <w:rsid w:val="00C17D05"/>
    <w:rsid w:val="00C20923"/>
    <w:rsid w:val="00C20B11"/>
    <w:rsid w:val="00C22738"/>
    <w:rsid w:val="00C23BB3"/>
    <w:rsid w:val="00C23FE3"/>
    <w:rsid w:val="00C245D6"/>
    <w:rsid w:val="00C24A0F"/>
    <w:rsid w:val="00C25A1F"/>
    <w:rsid w:val="00C25B67"/>
    <w:rsid w:val="00C26B19"/>
    <w:rsid w:val="00C2746F"/>
    <w:rsid w:val="00C279B5"/>
    <w:rsid w:val="00C27C45"/>
    <w:rsid w:val="00C30827"/>
    <w:rsid w:val="00C3117A"/>
    <w:rsid w:val="00C315A1"/>
    <w:rsid w:val="00C3253D"/>
    <w:rsid w:val="00C3347C"/>
    <w:rsid w:val="00C33583"/>
    <w:rsid w:val="00C33836"/>
    <w:rsid w:val="00C346FD"/>
    <w:rsid w:val="00C348F2"/>
    <w:rsid w:val="00C35CC8"/>
    <w:rsid w:val="00C36612"/>
    <w:rsid w:val="00C36C34"/>
    <w:rsid w:val="00C370B5"/>
    <w:rsid w:val="00C3719D"/>
    <w:rsid w:val="00C41E71"/>
    <w:rsid w:val="00C4202C"/>
    <w:rsid w:val="00C428CF"/>
    <w:rsid w:val="00C43902"/>
    <w:rsid w:val="00C44187"/>
    <w:rsid w:val="00C45571"/>
    <w:rsid w:val="00C4642B"/>
    <w:rsid w:val="00C465CE"/>
    <w:rsid w:val="00C4697D"/>
    <w:rsid w:val="00C4713E"/>
    <w:rsid w:val="00C476FC"/>
    <w:rsid w:val="00C4771A"/>
    <w:rsid w:val="00C477D1"/>
    <w:rsid w:val="00C47A08"/>
    <w:rsid w:val="00C47A41"/>
    <w:rsid w:val="00C51347"/>
    <w:rsid w:val="00C5181E"/>
    <w:rsid w:val="00C51C02"/>
    <w:rsid w:val="00C51E22"/>
    <w:rsid w:val="00C521A1"/>
    <w:rsid w:val="00C54094"/>
    <w:rsid w:val="00C5493D"/>
    <w:rsid w:val="00C54995"/>
    <w:rsid w:val="00C54D41"/>
    <w:rsid w:val="00C54E55"/>
    <w:rsid w:val="00C54F0B"/>
    <w:rsid w:val="00C55E52"/>
    <w:rsid w:val="00C5754D"/>
    <w:rsid w:val="00C57D20"/>
    <w:rsid w:val="00C57EAA"/>
    <w:rsid w:val="00C57EDD"/>
    <w:rsid w:val="00C6030C"/>
    <w:rsid w:val="00C60783"/>
    <w:rsid w:val="00C60C16"/>
    <w:rsid w:val="00C60D03"/>
    <w:rsid w:val="00C612F8"/>
    <w:rsid w:val="00C61A74"/>
    <w:rsid w:val="00C61FD4"/>
    <w:rsid w:val="00C6255D"/>
    <w:rsid w:val="00C627C5"/>
    <w:rsid w:val="00C62F08"/>
    <w:rsid w:val="00C62F2A"/>
    <w:rsid w:val="00C62F66"/>
    <w:rsid w:val="00C6320F"/>
    <w:rsid w:val="00C63680"/>
    <w:rsid w:val="00C63BA2"/>
    <w:rsid w:val="00C63C10"/>
    <w:rsid w:val="00C643FC"/>
    <w:rsid w:val="00C64672"/>
    <w:rsid w:val="00C65A22"/>
    <w:rsid w:val="00C6636F"/>
    <w:rsid w:val="00C66D2D"/>
    <w:rsid w:val="00C67765"/>
    <w:rsid w:val="00C67DD1"/>
    <w:rsid w:val="00C70697"/>
    <w:rsid w:val="00C70803"/>
    <w:rsid w:val="00C70DB2"/>
    <w:rsid w:val="00C71555"/>
    <w:rsid w:val="00C71AD0"/>
    <w:rsid w:val="00C72EF4"/>
    <w:rsid w:val="00C73395"/>
    <w:rsid w:val="00C74071"/>
    <w:rsid w:val="00C74328"/>
    <w:rsid w:val="00C75741"/>
    <w:rsid w:val="00C75D2F"/>
    <w:rsid w:val="00C76164"/>
    <w:rsid w:val="00C7617B"/>
    <w:rsid w:val="00C767BE"/>
    <w:rsid w:val="00C76E3C"/>
    <w:rsid w:val="00C770DA"/>
    <w:rsid w:val="00C8004C"/>
    <w:rsid w:val="00C8063A"/>
    <w:rsid w:val="00C81214"/>
    <w:rsid w:val="00C814EB"/>
    <w:rsid w:val="00C81568"/>
    <w:rsid w:val="00C815C7"/>
    <w:rsid w:val="00C81938"/>
    <w:rsid w:val="00C81974"/>
    <w:rsid w:val="00C81F16"/>
    <w:rsid w:val="00C8398A"/>
    <w:rsid w:val="00C8449B"/>
    <w:rsid w:val="00C8452F"/>
    <w:rsid w:val="00C851B1"/>
    <w:rsid w:val="00C8544A"/>
    <w:rsid w:val="00C8588B"/>
    <w:rsid w:val="00C861AD"/>
    <w:rsid w:val="00C86690"/>
    <w:rsid w:val="00C8725C"/>
    <w:rsid w:val="00C8739A"/>
    <w:rsid w:val="00C8785B"/>
    <w:rsid w:val="00C9027A"/>
    <w:rsid w:val="00C9055F"/>
    <w:rsid w:val="00C9068E"/>
    <w:rsid w:val="00C909B3"/>
    <w:rsid w:val="00C91C62"/>
    <w:rsid w:val="00C92664"/>
    <w:rsid w:val="00C93599"/>
    <w:rsid w:val="00C93AD9"/>
    <w:rsid w:val="00C93C4B"/>
    <w:rsid w:val="00C94308"/>
    <w:rsid w:val="00C944AB"/>
    <w:rsid w:val="00C94745"/>
    <w:rsid w:val="00C949D6"/>
    <w:rsid w:val="00C94DA0"/>
    <w:rsid w:val="00C9581F"/>
    <w:rsid w:val="00C95B40"/>
    <w:rsid w:val="00C964BE"/>
    <w:rsid w:val="00C97E6C"/>
    <w:rsid w:val="00CA0262"/>
    <w:rsid w:val="00CA0282"/>
    <w:rsid w:val="00CA0740"/>
    <w:rsid w:val="00CA0EF9"/>
    <w:rsid w:val="00CA1ED8"/>
    <w:rsid w:val="00CA2A88"/>
    <w:rsid w:val="00CA2F98"/>
    <w:rsid w:val="00CA36C1"/>
    <w:rsid w:val="00CA3A9D"/>
    <w:rsid w:val="00CA3C03"/>
    <w:rsid w:val="00CA3F1C"/>
    <w:rsid w:val="00CA59EF"/>
    <w:rsid w:val="00CA5C94"/>
    <w:rsid w:val="00CA605B"/>
    <w:rsid w:val="00CA6E13"/>
    <w:rsid w:val="00CA70A8"/>
    <w:rsid w:val="00CA7968"/>
    <w:rsid w:val="00CA7C25"/>
    <w:rsid w:val="00CB10CF"/>
    <w:rsid w:val="00CB17C0"/>
    <w:rsid w:val="00CB1F63"/>
    <w:rsid w:val="00CB27BD"/>
    <w:rsid w:val="00CB36F0"/>
    <w:rsid w:val="00CB4D7F"/>
    <w:rsid w:val="00CB5069"/>
    <w:rsid w:val="00CB5153"/>
    <w:rsid w:val="00CB5C17"/>
    <w:rsid w:val="00CB687E"/>
    <w:rsid w:val="00CB6BF9"/>
    <w:rsid w:val="00CB7170"/>
    <w:rsid w:val="00CB745E"/>
    <w:rsid w:val="00CB7959"/>
    <w:rsid w:val="00CC040E"/>
    <w:rsid w:val="00CC0977"/>
    <w:rsid w:val="00CC0A4E"/>
    <w:rsid w:val="00CC0FCA"/>
    <w:rsid w:val="00CC111F"/>
    <w:rsid w:val="00CC1C88"/>
    <w:rsid w:val="00CC2011"/>
    <w:rsid w:val="00CC38B6"/>
    <w:rsid w:val="00CC3C7F"/>
    <w:rsid w:val="00CC3EA0"/>
    <w:rsid w:val="00CC448D"/>
    <w:rsid w:val="00CC4A6D"/>
    <w:rsid w:val="00CC6B91"/>
    <w:rsid w:val="00CC7B45"/>
    <w:rsid w:val="00CD0931"/>
    <w:rsid w:val="00CD1188"/>
    <w:rsid w:val="00CD159A"/>
    <w:rsid w:val="00CD1BCB"/>
    <w:rsid w:val="00CD1EB4"/>
    <w:rsid w:val="00CD2109"/>
    <w:rsid w:val="00CD2D4B"/>
    <w:rsid w:val="00CD2ED1"/>
    <w:rsid w:val="00CD31BF"/>
    <w:rsid w:val="00CD337B"/>
    <w:rsid w:val="00CD3BE8"/>
    <w:rsid w:val="00CD66A8"/>
    <w:rsid w:val="00CD6EB6"/>
    <w:rsid w:val="00CD6F0C"/>
    <w:rsid w:val="00CD7B07"/>
    <w:rsid w:val="00CD7C62"/>
    <w:rsid w:val="00CE0424"/>
    <w:rsid w:val="00CE14F1"/>
    <w:rsid w:val="00CE4EAA"/>
    <w:rsid w:val="00CE5075"/>
    <w:rsid w:val="00CE517F"/>
    <w:rsid w:val="00CE51CD"/>
    <w:rsid w:val="00CE521A"/>
    <w:rsid w:val="00CE5B35"/>
    <w:rsid w:val="00CE6894"/>
    <w:rsid w:val="00CE6DE0"/>
    <w:rsid w:val="00CE704C"/>
    <w:rsid w:val="00CE7371"/>
    <w:rsid w:val="00CE7561"/>
    <w:rsid w:val="00CE767A"/>
    <w:rsid w:val="00CE7D5C"/>
    <w:rsid w:val="00CF01A1"/>
    <w:rsid w:val="00CF06B0"/>
    <w:rsid w:val="00CF0715"/>
    <w:rsid w:val="00CF08EC"/>
    <w:rsid w:val="00CF0AA7"/>
    <w:rsid w:val="00CF11A7"/>
    <w:rsid w:val="00CF1354"/>
    <w:rsid w:val="00CF137E"/>
    <w:rsid w:val="00CF19C2"/>
    <w:rsid w:val="00CF2186"/>
    <w:rsid w:val="00CF3369"/>
    <w:rsid w:val="00CF3A10"/>
    <w:rsid w:val="00CF3B1F"/>
    <w:rsid w:val="00CF3BF6"/>
    <w:rsid w:val="00CF5233"/>
    <w:rsid w:val="00CF5292"/>
    <w:rsid w:val="00CF625B"/>
    <w:rsid w:val="00CF687E"/>
    <w:rsid w:val="00CF6A7B"/>
    <w:rsid w:val="00CF75C3"/>
    <w:rsid w:val="00CF79A9"/>
    <w:rsid w:val="00CF7A61"/>
    <w:rsid w:val="00D008EE"/>
    <w:rsid w:val="00D00AE7"/>
    <w:rsid w:val="00D00D4B"/>
    <w:rsid w:val="00D017DC"/>
    <w:rsid w:val="00D01957"/>
    <w:rsid w:val="00D01CFC"/>
    <w:rsid w:val="00D020CB"/>
    <w:rsid w:val="00D026A3"/>
    <w:rsid w:val="00D02A86"/>
    <w:rsid w:val="00D0349B"/>
    <w:rsid w:val="00D0584F"/>
    <w:rsid w:val="00D0598A"/>
    <w:rsid w:val="00D068D4"/>
    <w:rsid w:val="00D06D76"/>
    <w:rsid w:val="00D07DC9"/>
    <w:rsid w:val="00D10249"/>
    <w:rsid w:val="00D10327"/>
    <w:rsid w:val="00D115B6"/>
    <w:rsid w:val="00D115C3"/>
    <w:rsid w:val="00D11897"/>
    <w:rsid w:val="00D11B2D"/>
    <w:rsid w:val="00D12A69"/>
    <w:rsid w:val="00D13135"/>
    <w:rsid w:val="00D13E27"/>
    <w:rsid w:val="00D13E4E"/>
    <w:rsid w:val="00D1403B"/>
    <w:rsid w:val="00D140E7"/>
    <w:rsid w:val="00D1437F"/>
    <w:rsid w:val="00D1450F"/>
    <w:rsid w:val="00D14CF7"/>
    <w:rsid w:val="00D155EC"/>
    <w:rsid w:val="00D15B0C"/>
    <w:rsid w:val="00D15DB0"/>
    <w:rsid w:val="00D16335"/>
    <w:rsid w:val="00D16A19"/>
    <w:rsid w:val="00D17EC9"/>
    <w:rsid w:val="00D20319"/>
    <w:rsid w:val="00D218B7"/>
    <w:rsid w:val="00D22EDC"/>
    <w:rsid w:val="00D23636"/>
    <w:rsid w:val="00D239A7"/>
    <w:rsid w:val="00D23B65"/>
    <w:rsid w:val="00D23F47"/>
    <w:rsid w:val="00D24230"/>
    <w:rsid w:val="00D245BD"/>
    <w:rsid w:val="00D252CD"/>
    <w:rsid w:val="00D25712"/>
    <w:rsid w:val="00D25792"/>
    <w:rsid w:val="00D25942"/>
    <w:rsid w:val="00D25E67"/>
    <w:rsid w:val="00D26362"/>
    <w:rsid w:val="00D26CD3"/>
    <w:rsid w:val="00D278B2"/>
    <w:rsid w:val="00D31039"/>
    <w:rsid w:val="00D31491"/>
    <w:rsid w:val="00D31649"/>
    <w:rsid w:val="00D319A3"/>
    <w:rsid w:val="00D31F65"/>
    <w:rsid w:val="00D323FD"/>
    <w:rsid w:val="00D32A9B"/>
    <w:rsid w:val="00D32B9E"/>
    <w:rsid w:val="00D334DB"/>
    <w:rsid w:val="00D348DB"/>
    <w:rsid w:val="00D34E9D"/>
    <w:rsid w:val="00D34FB6"/>
    <w:rsid w:val="00D36E71"/>
    <w:rsid w:val="00D3710F"/>
    <w:rsid w:val="00D37987"/>
    <w:rsid w:val="00D37CE5"/>
    <w:rsid w:val="00D37D87"/>
    <w:rsid w:val="00D40A3B"/>
    <w:rsid w:val="00D40B33"/>
    <w:rsid w:val="00D40D59"/>
    <w:rsid w:val="00D415D9"/>
    <w:rsid w:val="00D41E08"/>
    <w:rsid w:val="00D42874"/>
    <w:rsid w:val="00D42A80"/>
    <w:rsid w:val="00D42D7A"/>
    <w:rsid w:val="00D4318F"/>
    <w:rsid w:val="00D436CD"/>
    <w:rsid w:val="00D438BF"/>
    <w:rsid w:val="00D43A71"/>
    <w:rsid w:val="00D440F8"/>
    <w:rsid w:val="00D4474F"/>
    <w:rsid w:val="00D4483C"/>
    <w:rsid w:val="00D44A1E"/>
    <w:rsid w:val="00D44B86"/>
    <w:rsid w:val="00D44CCD"/>
    <w:rsid w:val="00D4506A"/>
    <w:rsid w:val="00D450C5"/>
    <w:rsid w:val="00D457FF"/>
    <w:rsid w:val="00D45BDF"/>
    <w:rsid w:val="00D461CF"/>
    <w:rsid w:val="00D46D11"/>
    <w:rsid w:val="00D50EA6"/>
    <w:rsid w:val="00D52945"/>
    <w:rsid w:val="00D53467"/>
    <w:rsid w:val="00D538D9"/>
    <w:rsid w:val="00D53E60"/>
    <w:rsid w:val="00D53EA1"/>
    <w:rsid w:val="00D53FD5"/>
    <w:rsid w:val="00D546C3"/>
    <w:rsid w:val="00D546FF"/>
    <w:rsid w:val="00D55422"/>
    <w:rsid w:val="00D55AD5"/>
    <w:rsid w:val="00D5645E"/>
    <w:rsid w:val="00D56E6F"/>
    <w:rsid w:val="00D57007"/>
    <w:rsid w:val="00D571BF"/>
    <w:rsid w:val="00D576CA"/>
    <w:rsid w:val="00D57F21"/>
    <w:rsid w:val="00D61A0F"/>
    <w:rsid w:val="00D61A4A"/>
    <w:rsid w:val="00D61AF5"/>
    <w:rsid w:val="00D620AF"/>
    <w:rsid w:val="00D62143"/>
    <w:rsid w:val="00D62504"/>
    <w:rsid w:val="00D63745"/>
    <w:rsid w:val="00D64306"/>
    <w:rsid w:val="00D64479"/>
    <w:rsid w:val="00D6467E"/>
    <w:rsid w:val="00D65140"/>
    <w:rsid w:val="00D652B5"/>
    <w:rsid w:val="00D65BC1"/>
    <w:rsid w:val="00D65D5B"/>
    <w:rsid w:val="00D66155"/>
    <w:rsid w:val="00D66719"/>
    <w:rsid w:val="00D66A2D"/>
    <w:rsid w:val="00D70075"/>
    <w:rsid w:val="00D708B0"/>
    <w:rsid w:val="00D720C0"/>
    <w:rsid w:val="00D728FE"/>
    <w:rsid w:val="00D746B5"/>
    <w:rsid w:val="00D74F6A"/>
    <w:rsid w:val="00D75240"/>
    <w:rsid w:val="00D75535"/>
    <w:rsid w:val="00D762BB"/>
    <w:rsid w:val="00D76EB2"/>
    <w:rsid w:val="00D77065"/>
    <w:rsid w:val="00D77B1D"/>
    <w:rsid w:val="00D8021F"/>
    <w:rsid w:val="00D80383"/>
    <w:rsid w:val="00D80AC8"/>
    <w:rsid w:val="00D80C07"/>
    <w:rsid w:val="00D82013"/>
    <w:rsid w:val="00D823C6"/>
    <w:rsid w:val="00D82569"/>
    <w:rsid w:val="00D831F1"/>
    <w:rsid w:val="00D8348E"/>
    <w:rsid w:val="00D83CB2"/>
    <w:rsid w:val="00D847A3"/>
    <w:rsid w:val="00D8563E"/>
    <w:rsid w:val="00D85B23"/>
    <w:rsid w:val="00D860BF"/>
    <w:rsid w:val="00D86CA3"/>
    <w:rsid w:val="00D871CE"/>
    <w:rsid w:val="00D875B9"/>
    <w:rsid w:val="00D87CA1"/>
    <w:rsid w:val="00D87CB9"/>
    <w:rsid w:val="00D90038"/>
    <w:rsid w:val="00D90091"/>
    <w:rsid w:val="00D9019E"/>
    <w:rsid w:val="00D904F3"/>
    <w:rsid w:val="00D910AB"/>
    <w:rsid w:val="00D91703"/>
    <w:rsid w:val="00D9196D"/>
    <w:rsid w:val="00D91BC7"/>
    <w:rsid w:val="00D925D1"/>
    <w:rsid w:val="00D92982"/>
    <w:rsid w:val="00D92F20"/>
    <w:rsid w:val="00D93087"/>
    <w:rsid w:val="00D93237"/>
    <w:rsid w:val="00D934D5"/>
    <w:rsid w:val="00D947B8"/>
    <w:rsid w:val="00D94A76"/>
    <w:rsid w:val="00D95B58"/>
    <w:rsid w:val="00D95B8F"/>
    <w:rsid w:val="00D95DF5"/>
    <w:rsid w:val="00D96212"/>
    <w:rsid w:val="00D963D9"/>
    <w:rsid w:val="00D968AB"/>
    <w:rsid w:val="00D9717B"/>
    <w:rsid w:val="00D9764F"/>
    <w:rsid w:val="00D9793E"/>
    <w:rsid w:val="00DA02AF"/>
    <w:rsid w:val="00DA0DC6"/>
    <w:rsid w:val="00DA0F41"/>
    <w:rsid w:val="00DA17F0"/>
    <w:rsid w:val="00DA29D3"/>
    <w:rsid w:val="00DA305E"/>
    <w:rsid w:val="00DA3FA5"/>
    <w:rsid w:val="00DA4152"/>
    <w:rsid w:val="00DA459F"/>
    <w:rsid w:val="00DA491B"/>
    <w:rsid w:val="00DA4952"/>
    <w:rsid w:val="00DA5417"/>
    <w:rsid w:val="00DA56E8"/>
    <w:rsid w:val="00DA76B4"/>
    <w:rsid w:val="00DB0507"/>
    <w:rsid w:val="00DB0A9F"/>
    <w:rsid w:val="00DB0CC2"/>
    <w:rsid w:val="00DB1EAD"/>
    <w:rsid w:val="00DB1EC6"/>
    <w:rsid w:val="00DB1F8B"/>
    <w:rsid w:val="00DB2B16"/>
    <w:rsid w:val="00DB2CAE"/>
    <w:rsid w:val="00DB3026"/>
    <w:rsid w:val="00DB35DA"/>
    <w:rsid w:val="00DB377D"/>
    <w:rsid w:val="00DB3954"/>
    <w:rsid w:val="00DB4BEC"/>
    <w:rsid w:val="00DB4FC3"/>
    <w:rsid w:val="00DB5FED"/>
    <w:rsid w:val="00DB68E8"/>
    <w:rsid w:val="00DB72B7"/>
    <w:rsid w:val="00DB7D2E"/>
    <w:rsid w:val="00DC037E"/>
    <w:rsid w:val="00DC0937"/>
    <w:rsid w:val="00DC0D8C"/>
    <w:rsid w:val="00DC1C50"/>
    <w:rsid w:val="00DC1C7E"/>
    <w:rsid w:val="00DC236E"/>
    <w:rsid w:val="00DC2D36"/>
    <w:rsid w:val="00DC2E44"/>
    <w:rsid w:val="00DC3247"/>
    <w:rsid w:val="00DC35A3"/>
    <w:rsid w:val="00DC3A1C"/>
    <w:rsid w:val="00DC3ACC"/>
    <w:rsid w:val="00DC4015"/>
    <w:rsid w:val="00DC431C"/>
    <w:rsid w:val="00DC4C7D"/>
    <w:rsid w:val="00DC53EF"/>
    <w:rsid w:val="00DC5465"/>
    <w:rsid w:val="00DC5477"/>
    <w:rsid w:val="00DC5F3E"/>
    <w:rsid w:val="00DC68E5"/>
    <w:rsid w:val="00DC7AAB"/>
    <w:rsid w:val="00DD03DC"/>
    <w:rsid w:val="00DD2334"/>
    <w:rsid w:val="00DD269E"/>
    <w:rsid w:val="00DD2B7A"/>
    <w:rsid w:val="00DD2D90"/>
    <w:rsid w:val="00DD3084"/>
    <w:rsid w:val="00DD41CD"/>
    <w:rsid w:val="00DD543E"/>
    <w:rsid w:val="00DD6051"/>
    <w:rsid w:val="00DD68A2"/>
    <w:rsid w:val="00DD6BE3"/>
    <w:rsid w:val="00DD6CA7"/>
    <w:rsid w:val="00DD766F"/>
    <w:rsid w:val="00DE1106"/>
    <w:rsid w:val="00DE1653"/>
    <w:rsid w:val="00DE2293"/>
    <w:rsid w:val="00DE2AB7"/>
    <w:rsid w:val="00DE3326"/>
    <w:rsid w:val="00DE33E5"/>
    <w:rsid w:val="00DE36E2"/>
    <w:rsid w:val="00DE3BDC"/>
    <w:rsid w:val="00DE4B72"/>
    <w:rsid w:val="00DE5608"/>
    <w:rsid w:val="00DE57F9"/>
    <w:rsid w:val="00DE58D0"/>
    <w:rsid w:val="00DE654F"/>
    <w:rsid w:val="00DE6C7B"/>
    <w:rsid w:val="00DE7704"/>
    <w:rsid w:val="00DF0B45"/>
    <w:rsid w:val="00DF0B6E"/>
    <w:rsid w:val="00DF0F93"/>
    <w:rsid w:val="00DF15E0"/>
    <w:rsid w:val="00DF1F31"/>
    <w:rsid w:val="00DF3642"/>
    <w:rsid w:val="00DF37A0"/>
    <w:rsid w:val="00DF39B3"/>
    <w:rsid w:val="00DF39EA"/>
    <w:rsid w:val="00DF40E1"/>
    <w:rsid w:val="00DF440D"/>
    <w:rsid w:val="00DF49D4"/>
    <w:rsid w:val="00DF502E"/>
    <w:rsid w:val="00DF51CE"/>
    <w:rsid w:val="00DF5401"/>
    <w:rsid w:val="00DF5521"/>
    <w:rsid w:val="00DF58FF"/>
    <w:rsid w:val="00DF59AB"/>
    <w:rsid w:val="00DF5FDD"/>
    <w:rsid w:val="00DF5FF5"/>
    <w:rsid w:val="00DF6B2C"/>
    <w:rsid w:val="00DF7229"/>
    <w:rsid w:val="00DF7467"/>
    <w:rsid w:val="00DF7ABB"/>
    <w:rsid w:val="00E00098"/>
    <w:rsid w:val="00E00600"/>
    <w:rsid w:val="00E00660"/>
    <w:rsid w:val="00E006F2"/>
    <w:rsid w:val="00E00748"/>
    <w:rsid w:val="00E00BE1"/>
    <w:rsid w:val="00E00C16"/>
    <w:rsid w:val="00E00DC4"/>
    <w:rsid w:val="00E0110B"/>
    <w:rsid w:val="00E01FD7"/>
    <w:rsid w:val="00E027AC"/>
    <w:rsid w:val="00E0352E"/>
    <w:rsid w:val="00E035F1"/>
    <w:rsid w:val="00E03FE9"/>
    <w:rsid w:val="00E0431F"/>
    <w:rsid w:val="00E04772"/>
    <w:rsid w:val="00E04E06"/>
    <w:rsid w:val="00E05356"/>
    <w:rsid w:val="00E058B8"/>
    <w:rsid w:val="00E069DE"/>
    <w:rsid w:val="00E06C09"/>
    <w:rsid w:val="00E0780B"/>
    <w:rsid w:val="00E07842"/>
    <w:rsid w:val="00E10271"/>
    <w:rsid w:val="00E10804"/>
    <w:rsid w:val="00E110E7"/>
    <w:rsid w:val="00E11160"/>
    <w:rsid w:val="00E11B20"/>
    <w:rsid w:val="00E11B38"/>
    <w:rsid w:val="00E12BA4"/>
    <w:rsid w:val="00E1315E"/>
    <w:rsid w:val="00E138BB"/>
    <w:rsid w:val="00E1426A"/>
    <w:rsid w:val="00E1444A"/>
    <w:rsid w:val="00E14AAB"/>
    <w:rsid w:val="00E14C07"/>
    <w:rsid w:val="00E14D57"/>
    <w:rsid w:val="00E161E8"/>
    <w:rsid w:val="00E16A47"/>
    <w:rsid w:val="00E16AF4"/>
    <w:rsid w:val="00E16F84"/>
    <w:rsid w:val="00E177A7"/>
    <w:rsid w:val="00E17FA2"/>
    <w:rsid w:val="00E20154"/>
    <w:rsid w:val="00E20C14"/>
    <w:rsid w:val="00E20FB6"/>
    <w:rsid w:val="00E21821"/>
    <w:rsid w:val="00E22330"/>
    <w:rsid w:val="00E22393"/>
    <w:rsid w:val="00E22AB4"/>
    <w:rsid w:val="00E23BD4"/>
    <w:rsid w:val="00E24340"/>
    <w:rsid w:val="00E24725"/>
    <w:rsid w:val="00E24B25"/>
    <w:rsid w:val="00E24C13"/>
    <w:rsid w:val="00E25AA3"/>
    <w:rsid w:val="00E26713"/>
    <w:rsid w:val="00E2747D"/>
    <w:rsid w:val="00E27869"/>
    <w:rsid w:val="00E27BED"/>
    <w:rsid w:val="00E30140"/>
    <w:rsid w:val="00E301E8"/>
    <w:rsid w:val="00E30B5A"/>
    <w:rsid w:val="00E30DDE"/>
    <w:rsid w:val="00E30EB6"/>
    <w:rsid w:val="00E30FCA"/>
    <w:rsid w:val="00E31178"/>
    <w:rsid w:val="00E3123D"/>
    <w:rsid w:val="00E31461"/>
    <w:rsid w:val="00E31D43"/>
    <w:rsid w:val="00E324A0"/>
    <w:rsid w:val="00E32608"/>
    <w:rsid w:val="00E32A43"/>
    <w:rsid w:val="00E33839"/>
    <w:rsid w:val="00E34188"/>
    <w:rsid w:val="00E34B6E"/>
    <w:rsid w:val="00E35559"/>
    <w:rsid w:val="00E35750"/>
    <w:rsid w:val="00E35985"/>
    <w:rsid w:val="00E35B4E"/>
    <w:rsid w:val="00E36B64"/>
    <w:rsid w:val="00E36C78"/>
    <w:rsid w:val="00E3723A"/>
    <w:rsid w:val="00E37860"/>
    <w:rsid w:val="00E379AC"/>
    <w:rsid w:val="00E40003"/>
    <w:rsid w:val="00E40109"/>
    <w:rsid w:val="00E40183"/>
    <w:rsid w:val="00E4177D"/>
    <w:rsid w:val="00E41846"/>
    <w:rsid w:val="00E41ACE"/>
    <w:rsid w:val="00E42357"/>
    <w:rsid w:val="00E42935"/>
    <w:rsid w:val="00E42F98"/>
    <w:rsid w:val="00E42FFE"/>
    <w:rsid w:val="00E431F1"/>
    <w:rsid w:val="00E446F1"/>
    <w:rsid w:val="00E45A02"/>
    <w:rsid w:val="00E45F91"/>
    <w:rsid w:val="00E46070"/>
    <w:rsid w:val="00E467B4"/>
    <w:rsid w:val="00E46886"/>
    <w:rsid w:val="00E4712A"/>
    <w:rsid w:val="00E47AEF"/>
    <w:rsid w:val="00E47FFD"/>
    <w:rsid w:val="00E500F6"/>
    <w:rsid w:val="00E5204A"/>
    <w:rsid w:val="00E52A05"/>
    <w:rsid w:val="00E52C9F"/>
    <w:rsid w:val="00E53294"/>
    <w:rsid w:val="00E5362B"/>
    <w:rsid w:val="00E53B75"/>
    <w:rsid w:val="00E54D45"/>
    <w:rsid w:val="00E54DFD"/>
    <w:rsid w:val="00E54E3B"/>
    <w:rsid w:val="00E555F6"/>
    <w:rsid w:val="00E55A32"/>
    <w:rsid w:val="00E55AA9"/>
    <w:rsid w:val="00E55EC8"/>
    <w:rsid w:val="00E56AF8"/>
    <w:rsid w:val="00E57565"/>
    <w:rsid w:val="00E57AFA"/>
    <w:rsid w:val="00E60174"/>
    <w:rsid w:val="00E61CFF"/>
    <w:rsid w:val="00E6200A"/>
    <w:rsid w:val="00E62F33"/>
    <w:rsid w:val="00E63838"/>
    <w:rsid w:val="00E63995"/>
    <w:rsid w:val="00E64366"/>
    <w:rsid w:val="00E64434"/>
    <w:rsid w:val="00E65551"/>
    <w:rsid w:val="00E65DD5"/>
    <w:rsid w:val="00E661E8"/>
    <w:rsid w:val="00E66C38"/>
    <w:rsid w:val="00E66FF6"/>
    <w:rsid w:val="00E67217"/>
    <w:rsid w:val="00E6792D"/>
    <w:rsid w:val="00E67C51"/>
    <w:rsid w:val="00E70422"/>
    <w:rsid w:val="00E708CF"/>
    <w:rsid w:val="00E709C0"/>
    <w:rsid w:val="00E716A1"/>
    <w:rsid w:val="00E71996"/>
    <w:rsid w:val="00E71AF2"/>
    <w:rsid w:val="00E7252F"/>
    <w:rsid w:val="00E72630"/>
    <w:rsid w:val="00E7280F"/>
    <w:rsid w:val="00E72EF1"/>
    <w:rsid w:val="00E72EFC"/>
    <w:rsid w:val="00E73781"/>
    <w:rsid w:val="00E7489C"/>
    <w:rsid w:val="00E74AA3"/>
    <w:rsid w:val="00E758EC"/>
    <w:rsid w:val="00E75A51"/>
    <w:rsid w:val="00E76E1C"/>
    <w:rsid w:val="00E771E8"/>
    <w:rsid w:val="00E773D8"/>
    <w:rsid w:val="00E81481"/>
    <w:rsid w:val="00E81A8D"/>
    <w:rsid w:val="00E8234C"/>
    <w:rsid w:val="00E83AA9"/>
    <w:rsid w:val="00E83CCB"/>
    <w:rsid w:val="00E8436F"/>
    <w:rsid w:val="00E84489"/>
    <w:rsid w:val="00E84825"/>
    <w:rsid w:val="00E84ADB"/>
    <w:rsid w:val="00E852B6"/>
    <w:rsid w:val="00E85928"/>
    <w:rsid w:val="00E85FD0"/>
    <w:rsid w:val="00E861DA"/>
    <w:rsid w:val="00E863D0"/>
    <w:rsid w:val="00E87822"/>
    <w:rsid w:val="00E87B84"/>
    <w:rsid w:val="00E87E5D"/>
    <w:rsid w:val="00E90395"/>
    <w:rsid w:val="00E90E49"/>
    <w:rsid w:val="00E91004"/>
    <w:rsid w:val="00E91005"/>
    <w:rsid w:val="00E917F9"/>
    <w:rsid w:val="00E9291C"/>
    <w:rsid w:val="00E92E3F"/>
    <w:rsid w:val="00E9312E"/>
    <w:rsid w:val="00E93FFE"/>
    <w:rsid w:val="00E94639"/>
    <w:rsid w:val="00E94A0E"/>
    <w:rsid w:val="00E94F8A"/>
    <w:rsid w:val="00E951EC"/>
    <w:rsid w:val="00E95714"/>
    <w:rsid w:val="00E95B06"/>
    <w:rsid w:val="00E95F33"/>
    <w:rsid w:val="00E96293"/>
    <w:rsid w:val="00E9702A"/>
    <w:rsid w:val="00E970DB"/>
    <w:rsid w:val="00E9752B"/>
    <w:rsid w:val="00EA0245"/>
    <w:rsid w:val="00EA0AE8"/>
    <w:rsid w:val="00EA12F7"/>
    <w:rsid w:val="00EA225B"/>
    <w:rsid w:val="00EA2D48"/>
    <w:rsid w:val="00EA324B"/>
    <w:rsid w:val="00EA3CF0"/>
    <w:rsid w:val="00EA3E45"/>
    <w:rsid w:val="00EA4C57"/>
    <w:rsid w:val="00EA6612"/>
    <w:rsid w:val="00EA6851"/>
    <w:rsid w:val="00EA6A36"/>
    <w:rsid w:val="00EA707E"/>
    <w:rsid w:val="00EA77A5"/>
    <w:rsid w:val="00EA7A41"/>
    <w:rsid w:val="00EB031C"/>
    <w:rsid w:val="00EB06E8"/>
    <w:rsid w:val="00EB077B"/>
    <w:rsid w:val="00EB0D99"/>
    <w:rsid w:val="00EB1031"/>
    <w:rsid w:val="00EB1829"/>
    <w:rsid w:val="00EB287A"/>
    <w:rsid w:val="00EB2889"/>
    <w:rsid w:val="00EB45EF"/>
    <w:rsid w:val="00EB4EA2"/>
    <w:rsid w:val="00EB5617"/>
    <w:rsid w:val="00EB6249"/>
    <w:rsid w:val="00EB7BAE"/>
    <w:rsid w:val="00EC0A28"/>
    <w:rsid w:val="00EC0BFD"/>
    <w:rsid w:val="00EC10AF"/>
    <w:rsid w:val="00EC1720"/>
    <w:rsid w:val="00EC1E56"/>
    <w:rsid w:val="00EC1E6C"/>
    <w:rsid w:val="00EC23CA"/>
    <w:rsid w:val="00EC27C6"/>
    <w:rsid w:val="00EC3087"/>
    <w:rsid w:val="00EC4207"/>
    <w:rsid w:val="00EC43E2"/>
    <w:rsid w:val="00EC4851"/>
    <w:rsid w:val="00EC4AEE"/>
    <w:rsid w:val="00EC5653"/>
    <w:rsid w:val="00EC5BF9"/>
    <w:rsid w:val="00EC66EC"/>
    <w:rsid w:val="00EC71CE"/>
    <w:rsid w:val="00EC7A4A"/>
    <w:rsid w:val="00ED0573"/>
    <w:rsid w:val="00ED1006"/>
    <w:rsid w:val="00ED1124"/>
    <w:rsid w:val="00ED1464"/>
    <w:rsid w:val="00ED2AAD"/>
    <w:rsid w:val="00ED2EE6"/>
    <w:rsid w:val="00ED3A5F"/>
    <w:rsid w:val="00ED3B74"/>
    <w:rsid w:val="00ED40BD"/>
    <w:rsid w:val="00ED44A1"/>
    <w:rsid w:val="00ED4733"/>
    <w:rsid w:val="00ED47DC"/>
    <w:rsid w:val="00ED5A5F"/>
    <w:rsid w:val="00ED6BC9"/>
    <w:rsid w:val="00ED797A"/>
    <w:rsid w:val="00EE0177"/>
    <w:rsid w:val="00EE0239"/>
    <w:rsid w:val="00EE03AF"/>
    <w:rsid w:val="00EE1001"/>
    <w:rsid w:val="00EE16C0"/>
    <w:rsid w:val="00EE3010"/>
    <w:rsid w:val="00EE303E"/>
    <w:rsid w:val="00EE3318"/>
    <w:rsid w:val="00EE4B0C"/>
    <w:rsid w:val="00EE5215"/>
    <w:rsid w:val="00EE531A"/>
    <w:rsid w:val="00EE544F"/>
    <w:rsid w:val="00EE573A"/>
    <w:rsid w:val="00EE7A3D"/>
    <w:rsid w:val="00EF00DC"/>
    <w:rsid w:val="00EF0D2C"/>
    <w:rsid w:val="00EF16EC"/>
    <w:rsid w:val="00EF18FE"/>
    <w:rsid w:val="00EF22D6"/>
    <w:rsid w:val="00EF2505"/>
    <w:rsid w:val="00EF268B"/>
    <w:rsid w:val="00EF3C81"/>
    <w:rsid w:val="00EF4221"/>
    <w:rsid w:val="00EF4C30"/>
    <w:rsid w:val="00EF4C70"/>
    <w:rsid w:val="00EF5738"/>
    <w:rsid w:val="00EF5787"/>
    <w:rsid w:val="00EF608E"/>
    <w:rsid w:val="00EF60D0"/>
    <w:rsid w:val="00EF6542"/>
    <w:rsid w:val="00EF69BD"/>
    <w:rsid w:val="00EF6B2F"/>
    <w:rsid w:val="00EF7114"/>
    <w:rsid w:val="00EF7AE6"/>
    <w:rsid w:val="00F0049E"/>
    <w:rsid w:val="00F004D0"/>
    <w:rsid w:val="00F0237D"/>
    <w:rsid w:val="00F02C8C"/>
    <w:rsid w:val="00F02F8C"/>
    <w:rsid w:val="00F03448"/>
    <w:rsid w:val="00F0528D"/>
    <w:rsid w:val="00F06253"/>
    <w:rsid w:val="00F06C67"/>
    <w:rsid w:val="00F06DFD"/>
    <w:rsid w:val="00F071D1"/>
    <w:rsid w:val="00F07533"/>
    <w:rsid w:val="00F079AD"/>
    <w:rsid w:val="00F10595"/>
    <w:rsid w:val="00F10629"/>
    <w:rsid w:val="00F10A03"/>
    <w:rsid w:val="00F10E11"/>
    <w:rsid w:val="00F1236C"/>
    <w:rsid w:val="00F12A51"/>
    <w:rsid w:val="00F12DCA"/>
    <w:rsid w:val="00F131A6"/>
    <w:rsid w:val="00F1382D"/>
    <w:rsid w:val="00F13AB6"/>
    <w:rsid w:val="00F15CA4"/>
    <w:rsid w:val="00F15FA5"/>
    <w:rsid w:val="00F16310"/>
    <w:rsid w:val="00F16445"/>
    <w:rsid w:val="00F16628"/>
    <w:rsid w:val="00F16FE2"/>
    <w:rsid w:val="00F17A18"/>
    <w:rsid w:val="00F17E36"/>
    <w:rsid w:val="00F209B7"/>
    <w:rsid w:val="00F209E8"/>
    <w:rsid w:val="00F20BD9"/>
    <w:rsid w:val="00F20CB6"/>
    <w:rsid w:val="00F20FA4"/>
    <w:rsid w:val="00F21488"/>
    <w:rsid w:val="00F21D7A"/>
    <w:rsid w:val="00F22D70"/>
    <w:rsid w:val="00F2376F"/>
    <w:rsid w:val="00F243D8"/>
    <w:rsid w:val="00F24E22"/>
    <w:rsid w:val="00F25188"/>
    <w:rsid w:val="00F25508"/>
    <w:rsid w:val="00F25796"/>
    <w:rsid w:val="00F25821"/>
    <w:rsid w:val="00F25DC6"/>
    <w:rsid w:val="00F261D5"/>
    <w:rsid w:val="00F26260"/>
    <w:rsid w:val="00F26265"/>
    <w:rsid w:val="00F269B7"/>
    <w:rsid w:val="00F26A44"/>
    <w:rsid w:val="00F26CCE"/>
    <w:rsid w:val="00F303D2"/>
    <w:rsid w:val="00F304D7"/>
    <w:rsid w:val="00F30828"/>
    <w:rsid w:val="00F30BD6"/>
    <w:rsid w:val="00F313D6"/>
    <w:rsid w:val="00F319A5"/>
    <w:rsid w:val="00F31A1F"/>
    <w:rsid w:val="00F32041"/>
    <w:rsid w:val="00F3642D"/>
    <w:rsid w:val="00F36E17"/>
    <w:rsid w:val="00F37024"/>
    <w:rsid w:val="00F37087"/>
    <w:rsid w:val="00F40F0C"/>
    <w:rsid w:val="00F41206"/>
    <w:rsid w:val="00F42239"/>
    <w:rsid w:val="00F42841"/>
    <w:rsid w:val="00F4337C"/>
    <w:rsid w:val="00F433D8"/>
    <w:rsid w:val="00F43501"/>
    <w:rsid w:val="00F43995"/>
    <w:rsid w:val="00F43DF9"/>
    <w:rsid w:val="00F44216"/>
    <w:rsid w:val="00F44EFA"/>
    <w:rsid w:val="00F45221"/>
    <w:rsid w:val="00F45B75"/>
    <w:rsid w:val="00F4660E"/>
    <w:rsid w:val="00F46DAE"/>
    <w:rsid w:val="00F47306"/>
    <w:rsid w:val="00F4766C"/>
    <w:rsid w:val="00F47738"/>
    <w:rsid w:val="00F47CF1"/>
    <w:rsid w:val="00F50548"/>
    <w:rsid w:val="00F507D1"/>
    <w:rsid w:val="00F50C04"/>
    <w:rsid w:val="00F519CE"/>
    <w:rsid w:val="00F51ADA"/>
    <w:rsid w:val="00F520FB"/>
    <w:rsid w:val="00F522EF"/>
    <w:rsid w:val="00F53BFB"/>
    <w:rsid w:val="00F53F15"/>
    <w:rsid w:val="00F53F26"/>
    <w:rsid w:val="00F544F2"/>
    <w:rsid w:val="00F54E69"/>
    <w:rsid w:val="00F55398"/>
    <w:rsid w:val="00F55E28"/>
    <w:rsid w:val="00F56091"/>
    <w:rsid w:val="00F568CA"/>
    <w:rsid w:val="00F60107"/>
    <w:rsid w:val="00F60490"/>
    <w:rsid w:val="00F607C5"/>
    <w:rsid w:val="00F60B74"/>
    <w:rsid w:val="00F60DEA"/>
    <w:rsid w:val="00F615AB"/>
    <w:rsid w:val="00F61DFF"/>
    <w:rsid w:val="00F62AAF"/>
    <w:rsid w:val="00F6302A"/>
    <w:rsid w:val="00F63647"/>
    <w:rsid w:val="00F639E4"/>
    <w:rsid w:val="00F6491F"/>
    <w:rsid w:val="00F64C2B"/>
    <w:rsid w:val="00F651BE"/>
    <w:rsid w:val="00F6538E"/>
    <w:rsid w:val="00F659C6"/>
    <w:rsid w:val="00F65A8B"/>
    <w:rsid w:val="00F65EBB"/>
    <w:rsid w:val="00F66415"/>
    <w:rsid w:val="00F66910"/>
    <w:rsid w:val="00F67B8E"/>
    <w:rsid w:val="00F67F53"/>
    <w:rsid w:val="00F703BE"/>
    <w:rsid w:val="00F70B93"/>
    <w:rsid w:val="00F70CF4"/>
    <w:rsid w:val="00F71316"/>
    <w:rsid w:val="00F71F69"/>
    <w:rsid w:val="00F72B72"/>
    <w:rsid w:val="00F7418E"/>
    <w:rsid w:val="00F74BB9"/>
    <w:rsid w:val="00F74D41"/>
    <w:rsid w:val="00F75582"/>
    <w:rsid w:val="00F76EFA"/>
    <w:rsid w:val="00F8033E"/>
    <w:rsid w:val="00F804BE"/>
    <w:rsid w:val="00F817CE"/>
    <w:rsid w:val="00F81AF6"/>
    <w:rsid w:val="00F82812"/>
    <w:rsid w:val="00F835D4"/>
    <w:rsid w:val="00F835FC"/>
    <w:rsid w:val="00F8388F"/>
    <w:rsid w:val="00F83D6D"/>
    <w:rsid w:val="00F8456C"/>
    <w:rsid w:val="00F848DD"/>
    <w:rsid w:val="00F84C9C"/>
    <w:rsid w:val="00F8542C"/>
    <w:rsid w:val="00F856EC"/>
    <w:rsid w:val="00F859D8"/>
    <w:rsid w:val="00F85A8D"/>
    <w:rsid w:val="00F85CDA"/>
    <w:rsid w:val="00F868F5"/>
    <w:rsid w:val="00F879E8"/>
    <w:rsid w:val="00F87AB5"/>
    <w:rsid w:val="00F87D83"/>
    <w:rsid w:val="00F9056A"/>
    <w:rsid w:val="00F90A97"/>
    <w:rsid w:val="00F90AC0"/>
    <w:rsid w:val="00F90EA9"/>
    <w:rsid w:val="00F90F8D"/>
    <w:rsid w:val="00F9101B"/>
    <w:rsid w:val="00F91D40"/>
    <w:rsid w:val="00F92782"/>
    <w:rsid w:val="00F92AE3"/>
    <w:rsid w:val="00F92D04"/>
    <w:rsid w:val="00F93A82"/>
    <w:rsid w:val="00F93AA9"/>
    <w:rsid w:val="00F95411"/>
    <w:rsid w:val="00F96985"/>
    <w:rsid w:val="00F969C0"/>
    <w:rsid w:val="00F974D0"/>
    <w:rsid w:val="00F97838"/>
    <w:rsid w:val="00FA0162"/>
    <w:rsid w:val="00FA0CDC"/>
    <w:rsid w:val="00FA1FEF"/>
    <w:rsid w:val="00FA2BB3"/>
    <w:rsid w:val="00FA3545"/>
    <w:rsid w:val="00FA46D9"/>
    <w:rsid w:val="00FA5085"/>
    <w:rsid w:val="00FA5137"/>
    <w:rsid w:val="00FA5682"/>
    <w:rsid w:val="00FA5E93"/>
    <w:rsid w:val="00FA789D"/>
    <w:rsid w:val="00FB0C15"/>
    <w:rsid w:val="00FB0E70"/>
    <w:rsid w:val="00FB0EF2"/>
    <w:rsid w:val="00FB0F06"/>
    <w:rsid w:val="00FB1944"/>
    <w:rsid w:val="00FB1CF8"/>
    <w:rsid w:val="00FB2039"/>
    <w:rsid w:val="00FB216B"/>
    <w:rsid w:val="00FB368B"/>
    <w:rsid w:val="00FB3803"/>
    <w:rsid w:val="00FB3B05"/>
    <w:rsid w:val="00FB3F9E"/>
    <w:rsid w:val="00FB4C80"/>
    <w:rsid w:val="00FB5317"/>
    <w:rsid w:val="00FB5DF7"/>
    <w:rsid w:val="00FB64DC"/>
    <w:rsid w:val="00FB6A6A"/>
    <w:rsid w:val="00FB6BD9"/>
    <w:rsid w:val="00FB7F1D"/>
    <w:rsid w:val="00FC188E"/>
    <w:rsid w:val="00FC1B60"/>
    <w:rsid w:val="00FC4236"/>
    <w:rsid w:val="00FC4CA0"/>
    <w:rsid w:val="00FC4E33"/>
    <w:rsid w:val="00FC5417"/>
    <w:rsid w:val="00FC5706"/>
    <w:rsid w:val="00FC6918"/>
    <w:rsid w:val="00FC7429"/>
    <w:rsid w:val="00FC7493"/>
    <w:rsid w:val="00FD0255"/>
    <w:rsid w:val="00FD07F6"/>
    <w:rsid w:val="00FD0EE5"/>
    <w:rsid w:val="00FD1588"/>
    <w:rsid w:val="00FD1EC8"/>
    <w:rsid w:val="00FD2354"/>
    <w:rsid w:val="00FD295B"/>
    <w:rsid w:val="00FD371D"/>
    <w:rsid w:val="00FD40D3"/>
    <w:rsid w:val="00FD47ED"/>
    <w:rsid w:val="00FD4AEC"/>
    <w:rsid w:val="00FD4D8E"/>
    <w:rsid w:val="00FD577E"/>
    <w:rsid w:val="00FD5F02"/>
    <w:rsid w:val="00FD6C3D"/>
    <w:rsid w:val="00FD7263"/>
    <w:rsid w:val="00FD74DB"/>
    <w:rsid w:val="00FD7660"/>
    <w:rsid w:val="00FD7738"/>
    <w:rsid w:val="00FE0655"/>
    <w:rsid w:val="00FE06DC"/>
    <w:rsid w:val="00FE1816"/>
    <w:rsid w:val="00FE1D6D"/>
    <w:rsid w:val="00FE1E40"/>
    <w:rsid w:val="00FE1E49"/>
    <w:rsid w:val="00FE2365"/>
    <w:rsid w:val="00FE253A"/>
    <w:rsid w:val="00FE2ABC"/>
    <w:rsid w:val="00FE2CC1"/>
    <w:rsid w:val="00FE44B3"/>
    <w:rsid w:val="00FE4BE5"/>
    <w:rsid w:val="00FE4C7B"/>
    <w:rsid w:val="00FE664F"/>
    <w:rsid w:val="00FE67B2"/>
    <w:rsid w:val="00FE7336"/>
    <w:rsid w:val="00FE787C"/>
    <w:rsid w:val="00FE7BEC"/>
    <w:rsid w:val="00FF00D9"/>
    <w:rsid w:val="00FF1E79"/>
    <w:rsid w:val="00FF44FC"/>
    <w:rsid w:val="00FF45A5"/>
    <w:rsid w:val="00FF4FA1"/>
    <w:rsid w:val="00FF50B5"/>
    <w:rsid w:val="00FF5C91"/>
    <w:rsid w:val="00FF67BE"/>
    <w:rsid w:val="00FF71DE"/>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D5E5B2"/>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785C79"/>
    <w:rsid w:val="069A2A17"/>
    <w:rsid w:val="06A35961"/>
    <w:rsid w:val="06C80FE2"/>
    <w:rsid w:val="06F647E4"/>
    <w:rsid w:val="07041C42"/>
    <w:rsid w:val="071E3178"/>
    <w:rsid w:val="0746040F"/>
    <w:rsid w:val="07550736"/>
    <w:rsid w:val="076457E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878F9"/>
    <w:rsid w:val="0AD93EE0"/>
    <w:rsid w:val="0AF339CE"/>
    <w:rsid w:val="0AFB3398"/>
    <w:rsid w:val="0AFF2DB1"/>
    <w:rsid w:val="0B253616"/>
    <w:rsid w:val="0B2C4D65"/>
    <w:rsid w:val="0B2D6220"/>
    <w:rsid w:val="0B402297"/>
    <w:rsid w:val="0B5D6CA0"/>
    <w:rsid w:val="0B676E89"/>
    <w:rsid w:val="0B6C05A1"/>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901E6"/>
    <w:rsid w:val="0C874E31"/>
    <w:rsid w:val="0C8D1B83"/>
    <w:rsid w:val="0C96103A"/>
    <w:rsid w:val="0CA46BE1"/>
    <w:rsid w:val="0CA46C1F"/>
    <w:rsid w:val="0CC65349"/>
    <w:rsid w:val="0CD37188"/>
    <w:rsid w:val="0CE27273"/>
    <w:rsid w:val="0CF56A1F"/>
    <w:rsid w:val="0D0D0C60"/>
    <w:rsid w:val="0D2F29AB"/>
    <w:rsid w:val="0D5E2E35"/>
    <w:rsid w:val="0D7C6412"/>
    <w:rsid w:val="0D8415A0"/>
    <w:rsid w:val="0D893220"/>
    <w:rsid w:val="0D8D0E80"/>
    <w:rsid w:val="0DB4550B"/>
    <w:rsid w:val="0DC172C9"/>
    <w:rsid w:val="0DD50D48"/>
    <w:rsid w:val="0DDC679D"/>
    <w:rsid w:val="0DF8304A"/>
    <w:rsid w:val="0E2E2735"/>
    <w:rsid w:val="0E3E5687"/>
    <w:rsid w:val="0E4B57A3"/>
    <w:rsid w:val="0E5637A5"/>
    <w:rsid w:val="0E5B1950"/>
    <w:rsid w:val="0E6F07B9"/>
    <w:rsid w:val="0E7200C4"/>
    <w:rsid w:val="0E7937E5"/>
    <w:rsid w:val="0EA00C2D"/>
    <w:rsid w:val="0EB04406"/>
    <w:rsid w:val="0EB2671A"/>
    <w:rsid w:val="0EBC51B1"/>
    <w:rsid w:val="0EC74083"/>
    <w:rsid w:val="0ED26AFC"/>
    <w:rsid w:val="0ED61D5A"/>
    <w:rsid w:val="0EF70C36"/>
    <w:rsid w:val="0EF86E8D"/>
    <w:rsid w:val="0F043DCC"/>
    <w:rsid w:val="0F130AD7"/>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02CCD"/>
    <w:rsid w:val="10A55728"/>
    <w:rsid w:val="10CD4ADF"/>
    <w:rsid w:val="10E93D3A"/>
    <w:rsid w:val="10F108BA"/>
    <w:rsid w:val="10F9155B"/>
    <w:rsid w:val="11063FF2"/>
    <w:rsid w:val="11274B35"/>
    <w:rsid w:val="11327CE4"/>
    <w:rsid w:val="113F04DF"/>
    <w:rsid w:val="11482C18"/>
    <w:rsid w:val="11544F30"/>
    <w:rsid w:val="1169501C"/>
    <w:rsid w:val="11767D5F"/>
    <w:rsid w:val="118E379E"/>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C123FA"/>
    <w:rsid w:val="12C54973"/>
    <w:rsid w:val="12C760B7"/>
    <w:rsid w:val="12F3594C"/>
    <w:rsid w:val="12FA3CDA"/>
    <w:rsid w:val="12FF62B4"/>
    <w:rsid w:val="13020CC3"/>
    <w:rsid w:val="13143949"/>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7F508E"/>
    <w:rsid w:val="188105F0"/>
    <w:rsid w:val="188300BA"/>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6F150"/>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F73EBE"/>
    <w:rsid w:val="1D0578FE"/>
    <w:rsid w:val="1D29148D"/>
    <w:rsid w:val="1D432AB8"/>
    <w:rsid w:val="1D51262C"/>
    <w:rsid w:val="1D6255AA"/>
    <w:rsid w:val="1D64011A"/>
    <w:rsid w:val="1D9C6A2E"/>
    <w:rsid w:val="1DA03B5E"/>
    <w:rsid w:val="1DA27C9B"/>
    <w:rsid w:val="1DAF5805"/>
    <w:rsid w:val="1DAF684F"/>
    <w:rsid w:val="1DB93717"/>
    <w:rsid w:val="1DFE6B21"/>
    <w:rsid w:val="1E043612"/>
    <w:rsid w:val="1E10690F"/>
    <w:rsid w:val="1E123265"/>
    <w:rsid w:val="1E266785"/>
    <w:rsid w:val="1E28741E"/>
    <w:rsid w:val="1E29509B"/>
    <w:rsid w:val="1E3E23A3"/>
    <w:rsid w:val="1E472952"/>
    <w:rsid w:val="1E5170B4"/>
    <w:rsid w:val="1E700DAA"/>
    <w:rsid w:val="1E8415C2"/>
    <w:rsid w:val="1E87701D"/>
    <w:rsid w:val="1EC31363"/>
    <w:rsid w:val="1ECA143D"/>
    <w:rsid w:val="1ECC23FB"/>
    <w:rsid w:val="1ED413FF"/>
    <w:rsid w:val="1EEA37F3"/>
    <w:rsid w:val="1EEE032F"/>
    <w:rsid w:val="1EF02400"/>
    <w:rsid w:val="1EF05CF8"/>
    <w:rsid w:val="1EF5B54F"/>
    <w:rsid w:val="1EF845D9"/>
    <w:rsid w:val="1EFE2D80"/>
    <w:rsid w:val="1F13667D"/>
    <w:rsid w:val="1F190B46"/>
    <w:rsid w:val="1F1D57F8"/>
    <w:rsid w:val="1F2B799E"/>
    <w:rsid w:val="1F3142A6"/>
    <w:rsid w:val="1F4F4CB4"/>
    <w:rsid w:val="1F616E86"/>
    <w:rsid w:val="1F9411D2"/>
    <w:rsid w:val="1FB48D3A"/>
    <w:rsid w:val="1FC71057"/>
    <w:rsid w:val="1FD31F29"/>
    <w:rsid w:val="1FE5495A"/>
    <w:rsid w:val="20153765"/>
    <w:rsid w:val="202D61A8"/>
    <w:rsid w:val="20392F83"/>
    <w:rsid w:val="204E59C2"/>
    <w:rsid w:val="20530765"/>
    <w:rsid w:val="207A0373"/>
    <w:rsid w:val="208520A4"/>
    <w:rsid w:val="208D263F"/>
    <w:rsid w:val="208E2EEC"/>
    <w:rsid w:val="209E30D7"/>
    <w:rsid w:val="20B43C3B"/>
    <w:rsid w:val="20D926EC"/>
    <w:rsid w:val="20E25F0C"/>
    <w:rsid w:val="211B0D73"/>
    <w:rsid w:val="212A1AF5"/>
    <w:rsid w:val="215A67DE"/>
    <w:rsid w:val="2161064D"/>
    <w:rsid w:val="21BA728B"/>
    <w:rsid w:val="21FC0A01"/>
    <w:rsid w:val="220D56F4"/>
    <w:rsid w:val="22200DB1"/>
    <w:rsid w:val="222D0307"/>
    <w:rsid w:val="22313A83"/>
    <w:rsid w:val="223647CB"/>
    <w:rsid w:val="2263568D"/>
    <w:rsid w:val="226B4413"/>
    <w:rsid w:val="226C3CC0"/>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A67B90"/>
    <w:rsid w:val="23BB21D7"/>
    <w:rsid w:val="23CC73F4"/>
    <w:rsid w:val="23DD68CA"/>
    <w:rsid w:val="23E93260"/>
    <w:rsid w:val="23FB18AB"/>
    <w:rsid w:val="242155FE"/>
    <w:rsid w:val="242E02D0"/>
    <w:rsid w:val="244046EB"/>
    <w:rsid w:val="245B79A0"/>
    <w:rsid w:val="246B5529"/>
    <w:rsid w:val="246C4A8D"/>
    <w:rsid w:val="246F63A2"/>
    <w:rsid w:val="24792166"/>
    <w:rsid w:val="24A727D1"/>
    <w:rsid w:val="24A9026D"/>
    <w:rsid w:val="24D434C7"/>
    <w:rsid w:val="24DA4FB8"/>
    <w:rsid w:val="24DE2E08"/>
    <w:rsid w:val="24E21220"/>
    <w:rsid w:val="250F75BE"/>
    <w:rsid w:val="251B19B8"/>
    <w:rsid w:val="254D3153"/>
    <w:rsid w:val="25527670"/>
    <w:rsid w:val="25561D2D"/>
    <w:rsid w:val="2572CEC1"/>
    <w:rsid w:val="257E0CE4"/>
    <w:rsid w:val="257F4A75"/>
    <w:rsid w:val="258810A3"/>
    <w:rsid w:val="25904004"/>
    <w:rsid w:val="25D45C01"/>
    <w:rsid w:val="25D7573B"/>
    <w:rsid w:val="25D80680"/>
    <w:rsid w:val="25D86AFB"/>
    <w:rsid w:val="25D97475"/>
    <w:rsid w:val="25DE24C4"/>
    <w:rsid w:val="25F63831"/>
    <w:rsid w:val="26075C19"/>
    <w:rsid w:val="2633647E"/>
    <w:rsid w:val="267E1EAA"/>
    <w:rsid w:val="26995062"/>
    <w:rsid w:val="269F0239"/>
    <w:rsid w:val="26B70872"/>
    <w:rsid w:val="26C048D3"/>
    <w:rsid w:val="26D76712"/>
    <w:rsid w:val="26D86F40"/>
    <w:rsid w:val="26E713D5"/>
    <w:rsid w:val="26EE329C"/>
    <w:rsid w:val="26FA57F9"/>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B0281A"/>
    <w:rsid w:val="28B42D7A"/>
    <w:rsid w:val="28B43D66"/>
    <w:rsid w:val="28B70747"/>
    <w:rsid w:val="28D62DED"/>
    <w:rsid w:val="28DD631D"/>
    <w:rsid w:val="290A3A92"/>
    <w:rsid w:val="293B4DCD"/>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B78C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9D298A"/>
    <w:rsid w:val="2CA3399A"/>
    <w:rsid w:val="2CBF0327"/>
    <w:rsid w:val="2CC90B87"/>
    <w:rsid w:val="2CCC5A71"/>
    <w:rsid w:val="2CD61208"/>
    <w:rsid w:val="2CDC5268"/>
    <w:rsid w:val="2CDE540F"/>
    <w:rsid w:val="2CE604D6"/>
    <w:rsid w:val="2CFB41E3"/>
    <w:rsid w:val="2CFF0DC2"/>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96F62"/>
    <w:rsid w:val="2F454149"/>
    <w:rsid w:val="2F49413B"/>
    <w:rsid w:val="2F5D21A0"/>
    <w:rsid w:val="2F6D2413"/>
    <w:rsid w:val="2F96469A"/>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EB1126"/>
    <w:rsid w:val="3221254D"/>
    <w:rsid w:val="32236AD2"/>
    <w:rsid w:val="32274F9E"/>
    <w:rsid w:val="3232382C"/>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836F2A"/>
    <w:rsid w:val="348A7FCF"/>
    <w:rsid w:val="34B53C89"/>
    <w:rsid w:val="34CA5D80"/>
    <w:rsid w:val="34D06DE5"/>
    <w:rsid w:val="34D168E4"/>
    <w:rsid w:val="34D2717E"/>
    <w:rsid w:val="34E2259A"/>
    <w:rsid w:val="35180C66"/>
    <w:rsid w:val="35262FB2"/>
    <w:rsid w:val="352667A0"/>
    <w:rsid w:val="35525C3B"/>
    <w:rsid w:val="355A1C50"/>
    <w:rsid w:val="35663310"/>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A0EE9"/>
    <w:rsid w:val="364B7ACB"/>
    <w:rsid w:val="36511B5F"/>
    <w:rsid w:val="36617645"/>
    <w:rsid w:val="36834BC6"/>
    <w:rsid w:val="36BB5A66"/>
    <w:rsid w:val="36C0341A"/>
    <w:rsid w:val="36C30641"/>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A11084"/>
    <w:rsid w:val="38A42EF7"/>
    <w:rsid w:val="38AC7E22"/>
    <w:rsid w:val="38B67022"/>
    <w:rsid w:val="38EE61B4"/>
    <w:rsid w:val="391960C0"/>
    <w:rsid w:val="39230D3C"/>
    <w:rsid w:val="39250130"/>
    <w:rsid w:val="393B4C83"/>
    <w:rsid w:val="394350DE"/>
    <w:rsid w:val="394F22C0"/>
    <w:rsid w:val="395E6C7B"/>
    <w:rsid w:val="39653929"/>
    <w:rsid w:val="398B7F27"/>
    <w:rsid w:val="398E7EC9"/>
    <w:rsid w:val="399928EC"/>
    <w:rsid w:val="39A15325"/>
    <w:rsid w:val="39A97FEC"/>
    <w:rsid w:val="39AC308E"/>
    <w:rsid w:val="39B830C1"/>
    <w:rsid w:val="39BD2EC8"/>
    <w:rsid w:val="39CF2104"/>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B9BE79"/>
    <w:rsid w:val="3CBB248A"/>
    <w:rsid w:val="3CCD40DC"/>
    <w:rsid w:val="3CED54C5"/>
    <w:rsid w:val="3CFC4D4C"/>
    <w:rsid w:val="3D185EBE"/>
    <w:rsid w:val="3D2C7A09"/>
    <w:rsid w:val="3D36020E"/>
    <w:rsid w:val="3D3C77C6"/>
    <w:rsid w:val="3D421D50"/>
    <w:rsid w:val="3D5E022D"/>
    <w:rsid w:val="3D6E6E62"/>
    <w:rsid w:val="3D744BE4"/>
    <w:rsid w:val="3D9961CA"/>
    <w:rsid w:val="3DDF5176"/>
    <w:rsid w:val="3DE12ABB"/>
    <w:rsid w:val="3DE731D2"/>
    <w:rsid w:val="3DF67B40"/>
    <w:rsid w:val="3DF8056E"/>
    <w:rsid w:val="3DF83189"/>
    <w:rsid w:val="3E1E4B98"/>
    <w:rsid w:val="3E3923F7"/>
    <w:rsid w:val="3E603982"/>
    <w:rsid w:val="3E650A50"/>
    <w:rsid w:val="3E6A5A35"/>
    <w:rsid w:val="3E805805"/>
    <w:rsid w:val="3E910130"/>
    <w:rsid w:val="3E940E36"/>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E96B44"/>
    <w:rsid w:val="3FFB5B08"/>
    <w:rsid w:val="400329DE"/>
    <w:rsid w:val="402B29C8"/>
    <w:rsid w:val="405A5447"/>
    <w:rsid w:val="4071035E"/>
    <w:rsid w:val="40742221"/>
    <w:rsid w:val="407838E3"/>
    <w:rsid w:val="407A3CA8"/>
    <w:rsid w:val="408524BC"/>
    <w:rsid w:val="40991432"/>
    <w:rsid w:val="409A0D82"/>
    <w:rsid w:val="40BC358D"/>
    <w:rsid w:val="40BD56D3"/>
    <w:rsid w:val="40CE5D59"/>
    <w:rsid w:val="4142109D"/>
    <w:rsid w:val="416D0004"/>
    <w:rsid w:val="416F1C1A"/>
    <w:rsid w:val="417A3701"/>
    <w:rsid w:val="41A6475A"/>
    <w:rsid w:val="41C95C9C"/>
    <w:rsid w:val="41CE3674"/>
    <w:rsid w:val="41D44A7E"/>
    <w:rsid w:val="41DD7D8B"/>
    <w:rsid w:val="41FB13B4"/>
    <w:rsid w:val="42170549"/>
    <w:rsid w:val="421E7BCF"/>
    <w:rsid w:val="42242D23"/>
    <w:rsid w:val="424213C1"/>
    <w:rsid w:val="42462AC1"/>
    <w:rsid w:val="426C7481"/>
    <w:rsid w:val="427F687F"/>
    <w:rsid w:val="429118E9"/>
    <w:rsid w:val="42987E61"/>
    <w:rsid w:val="42C045E9"/>
    <w:rsid w:val="42CE3BAF"/>
    <w:rsid w:val="42ED61EA"/>
    <w:rsid w:val="42FC44D9"/>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9666E2"/>
    <w:rsid w:val="449F0E14"/>
    <w:rsid w:val="44A31A4D"/>
    <w:rsid w:val="44A6157C"/>
    <w:rsid w:val="44FB24E3"/>
    <w:rsid w:val="450B6611"/>
    <w:rsid w:val="45184E94"/>
    <w:rsid w:val="45254F66"/>
    <w:rsid w:val="45343181"/>
    <w:rsid w:val="453D4BDF"/>
    <w:rsid w:val="454047F1"/>
    <w:rsid w:val="454D0722"/>
    <w:rsid w:val="455B0BB7"/>
    <w:rsid w:val="45680967"/>
    <w:rsid w:val="456D2660"/>
    <w:rsid w:val="458C097E"/>
    <w:rsid w:val="459434B3"/>
    <w:rsid w:val="459C77A1"/>
    <w:rsid w:val="45CC6D14"/>
    <w:rsid w:val="45CE4622"/>
    <w:rsid w:val="45CE4DDE"/>
    <w:rsid w:val="45D622E9"/>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A466B8"/>
    <w:rsid w:val="46B240D7"/>
    <w:rsid w:val="46B3261E"/>
    <w:rsid w:val="46B32DBF"/>
    <w:rsid w:val="46BF3847"/>
    <w:rsid w:val="46CD6506"/>
    <w:rsid w:val="46D97588"/>
    <w:rsid w:val="46DD158D"/>
    <w:rsid w:val="46E146B1"/>
    <w:rsid w:val="470025C9"/>
    <w:rsid w:val="47161C73"/>
    <w:rsid w:val="47554B6A"/>
    <w:rsid w:val="47673CD0"/>
    <w:rsid w:val="47775510"/>
    <w:rsid w:val="47836AD2"/>
    <w:rsid w:val="47845432"/>
    <w:rsid w:val="47942549"/>
    <w:rsid w:val="47984F1D"/>
    <w:rsid w:val="479D47A4"/>
    <w:rsid w:val="47BA11C8"/>
    <w:rsid w:val="47C34BC5"/>
    <w:rsid w:val="47C91C44"/>
    <w:rsid w:val="47D22F63"/>
    <w:rsid w:val="47D80D64"/>
    <w:rsid w:val="47DD3D40"/>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83D1C"/>
    <w:rsid w:val="498B3F45"/>
    <w:rsid w:val="49915525"/>
    <w:rsid w:val="49A63A81"/>
    <w:rsid w:val="49D02B11"/>
    <w:rsid w:val="4A0D2944"/>
    <w:rsid w:val="4A1D14E5"/>
    <w:rsid w:val="4A2710F5"/>
    <w:rsid w:val="4A2B1B40"/>
    <w:rsid w:val="4A2F55D8"/>
    <w:rsid w:val="4A343D07"/>
    <w:rsid w:val="4A49269D"/>
    <w:rsid w:val="4A61398D"/>
    <w:rsid w:val="4A65209E"/>
    <w:rsid w:val="4A6D7240"/>
    <w:rsid w:val="4AA475C2"/>
    <w:rsid w:val="4AAF1A8D"/>
    <w:rsid w:val="4ABB29AF"/>
    <w:rsid w:val="4ADD5EA2"/>
    <w:rsid w:val="4AE17548"/>
    <w:rsid w:val="4AE310ED"/>
    <w:rsid w:val="4AF93DB8"/>
    <w:rsid w:val="4AFF41FF"/>
    <w:rsid w:val="4B06489E"/>
    <w:rsid w:val="4B210A5A"/>
    <w:rsid w:val="4B304C9D"/>
    <w:rsid w:val="4B3C54DF"/>
    <w:rsid w:val="4B4E0D32"/>
    <w:rsid w:val="4B4E3379"/>
    <w:rsid w:val="4B503157"/>
    <w:rsid w:val="4B525625"/>
    <w:rsid w:val="4B5A0B51"/>
    <w:rsid w:val="4B6D159B"/>
    <w:rsid w:val="4B9A720B"/>
    <w:rsid w:val="4BA62EC4"/>
    <w:rsid w:val="4BAB4792"/>
    <w:rsid w:val="4BBB1C47"/>
    <w:rsid w:val="4BC07203"/>
    <w:rsid w:val="4BDB010E"/>
    <w:rsid w:val="4BF7650B"/>
    <w:rsid w:val="4BFD5492"/>
    <w:rsid w:val="4C097DAA"/>
    <w:rsid w:val="4C0C41DC"/>
    <w:rsid w:val="4C0D3450"/>
    <w:rsid w:val="4C0E3991"/>
    <w:rsid w:val="4C2E3730"/>
    <w:rsid w:val="4C34693B"/>
    <w:rsid w:val="4C472BC6"/>
    <w:rsid w:val="4C4E645E"/>
    <w:rsid w:val="4C866457"/>
    <w:rsid w:val="4C902066"/>
    <w:rsid w:val="4C9959F1"/>
    <w:rsid w:val="4C9D157B"/>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E172219"/>
    <w:rsid w:val="4E2D5FD0"/>
    <w:rsid w:val="4E376AA6"/>
    <w:rsid w:val="4E6D28DE"/>
    <w:rsid w:val="4E725F95"/>
    <w:rsid w:val="4E952A6D"/>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8D1E5F"/>
    <w:rsid w:val="50930B8E"/>
    <w:rsid w:val="50C2598A"/>
    <w:rsid w:val="50D80FEA"/>
    <w:rsid w:val="50DB2E2A"/>
    <w:rsid w:val="50DC0503"/>
    <w:rsid w:val="51093223"/>
    <w:rsid w:val="5119254B"/>
    <w:rsid w:val="51202B27"/>
    <w:rsid w:val="512910E0"/>
    <w:rsid w:val="514D305D"/>
    <w:rsid w:val="5155338C"/>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4262DF"/>
    <w:rsid w:val="5246918B"/>
    <w:rsid w:val="52484CF2"/>
    <w:rsid w:val="525E44AB"/>
    <w:rsid w:val="526B7531"/>
    <w:rsid w:val="526D1C0F"/>
    <w:rsid w:val="527266B6"/>
    <w:rsid w:val="528C5DC6"/>
    <w:rsid w:val="52957388"/>
    <w:rsid w:val="52A74C8D"/>
    <w:rsid w:val="52B64749"/>
    <w:rsid w:val="52BC7376"/>
    <w:rsid w:val="52BF0988"/>
    <w:rsid w:val="52CA704F"/>
    <w:rsid w:val="52CE25E4"/>
    <w:rsid w:val="52DE6EF2"/>
    <w:rsid w:val="52E111C6"/>
    <w:rsid w:val="52E92E38"/>
    <w:rsid w:val="52EC3549"/>
    <w:rsid w:val="52F56BC4"/>
    <w:rsid w:val="52FB3780"/>
    <w:rsid w:val="531B38B2"/>
    <w:rsid w:val="53230086"/>
    <w:rsid w:val="53405FED"/>
    <w:rsid w:val="53471DB3"/>
    <w:rsid w:val="535C4FF5"/>
    <w:rsid w:val="53734919"/>
    <w:rsid w:val="537F1FBD"/>
    <w:rsid w:val="537F6902"/>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C7E82"/>
    <w:rsid w:val="54E51B71"/>
    <w:rsid w:val="54F22CF7"/>
    <w:rsid w:val="55046CBD"/>
    <w:rsid w:val="552778F3"/>
    <w:rsid w:val="552E3A6F"/>
    <w:rsid w:val="55494405"/>
    <w:rsid w:val="554A01D6"/>
    <w:rsid w:val="554D673E"/>
    <w:rsid w:val="55506ABF"/>
    <w:rsid w:val="556F2227"/>
    <w:rsid w:val="558A6A5A"/>
    <w:rsid w:val="55A767A4"/>
    <w:rsid w:val="55B039A6"/>
    <w:rsid w:val="55C52D7F"/>
    <w:rsid w:val="55CF7D50"/>
    <w:rsid w:val="55D1447A"/>
    <w:rsid w:val="55DAB9A2"/>
    <w:rsid w:val="55F96F49"/>
    <w:rsid w:val="56336510"/>
    <w:rsid w:val="5641017A"/>
    <w:rsid w:val="565A2562"/>
    <w:rsid w:val="56626DA0"/>
    <w:rsid w:val="566E755F"/>
    <w:rsid w:val="5674682D"/>
    <w:rsid w:val="56850596"/>
    <w:rsid w:val="56863B0A"/>
    <w:rsid w:val="568C03FF"/>
    <w:rsid w:val="568E7BFA"/>
    <w:rsid w:val="56915BD9"/>
    <w:rsid w:val="56952B2F"/>
    <w:rsid w:val="56AB5217"/>
    <w:rsid w:val="56AE33AE"/>
    <w:rsid w:val="56DC41CD"/>
    <w:rsid w:val="56ED1671"/>
    <w:rsid w:val="5700493D"/>
    <w:rsid w:val="57082744"/>
    <w:rsid w:val="57202AE1"/>
    <w:rsid w:val="57237711"/>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128CE"/>
    <w:rsid w:val="5889654D"/>
    <w:rsid w:val="58933E25"/>
    <w:rsid w:val="589D39AD"/>
    <w:rsid w:val="58A0656C"/>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E62F6"/>
    <w:rsid w:val="5EB95867"/>
    <w:rsid w:val="5EBB698E"/>
    <w:rsid w:val="5EDF1180"/>
    <w:rsid w:val="5EE21F9E"/>
    <w:rsid w:val="5EE51FD4"/>
    <w:rsid w:val="5EEE12C2"/>
    <w:rsid w:val="5EFE4FBA"/>
    <w:rsid w:val="5F210795"/>
    <w:rsid w:val="5F541BAF"/>
    <w:rsid w:val="5F5A6D5C"/>
    <w:rsid w:val="5F7B6A21"/>
    <w:rsid w:val="5F964F67"/>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D7A074"/>
    <w:rsid w:val="62EB1C1A"/>
    <w:rsid w:val="62EB30FF"/>
    <w:rsid w:val="62F12820"/>
    <w:rsid w:val="62F70A24"/>
    <w:rsid w:val="62FB44E3"/>
    <w:rsid w:val="63092110"/>
    <w:rsid w:val="631913D3"/>
    <w:rsid w:val="632B7D4A"/>
    <w:rsid w:val="633854B8"/>
    <w:rsid w:val="6351006D"/>
    <w:rsid w:val="63703C4F"/>
    <w:rsid w:val="63772BEF"/>
    <w:rsid w:val="637740A4"/>
    <w:rsid w:val="63A6020D"/>
    <w:rsid w:val="63AD35D3"/>
    <w:rsid w:val="63BB3AEB"/>
    <w:rsid w:val="63E53A86"/>
    <w:rsid w:val="63EA5131"/>
    <w:rsid w:val="63F805E2"/>
    <w:rsid w:val="6406533F"/>
    <w:rsid w:val="640C613C"/>
    <w:rsid w:val="64133046"/>
    <w:rsid w:val="64312AF9"/>
    <w:rsid w:val="64377F75"/>
    <w:rsid w:val="6452522C"/>
    <w:rsid w:val="64632B60"/>
    <w:rsid w:val="647819CC"/>
    <w:rsid w:val="64797A07"/>
    <w:rsid w:val="648862A8"/>
    <w:rsid w:val="64966A7F"/>
    <w:rsid w:val="64A25B41"/>
    <w:rsid w:val="64A267FF"/>
    <w:rsid w:val="64A3235F"/>
    <w:rsid w:val="64AC7E65"/>
    <w:rsid w:val="64B0378B"/>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E0C8D"/>
    <w:rsid w:val="66057F40"/>
    <w:rsid w:val="66164500"/>
    <w:rsid w:val="66181E9E"/>
    <w:rsid w:val="661F292E"/>
    <w:rsid w:val="6625201C"/>
    <w:rsid w:val="66257A00"/>
    <w:rsid w:val="663E0F4C"/>
    <w:rsid w:val="664E4E26"/>
    <w:rsid w:val="66637FD5"/>
    <w:rsid w:val="66781ADC"/>
    <w:rsid w:val="66852ECF"/>
    <w:rsid w:val="66907CEE"/>
    <w:rsid w:val="669A472F"/>
    <w:rsid w:val="66BD19FE"/>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D76CD2"/>
    <w:rsid w:val="68E350C9"/>
    <w:rsid w:val="68F6058E"/>
    <w:rsid w:val="68F83FF4"/>
    <w:rsid w:val="68FD6CC2"/>
    <w:rsid w:val="690D1D88"/>
    <w:rsid w:val="69147F04"/>
    <w:rsid w:val="6923050F"/>
    <w:rsid w:val="69304731"/>
    <w:rsid w:val="69456746"/>
    <w:rsid w:val="69505D65"/>
    <w:rsid w:val="695A3695"/>
    <w:rsid w:val="696E3B70"/>
    <w:rsid w:val="69761291"/>
    <w:rsid w:val="699C39B7"/>
    <w:rsid w:val="69A30D56"/>
    <w:rsid w:val="69C31F34"/>
    <w:rsid w:val="69CC6007"/>
    <w:rsid w:val="69D70311"/>
    <w:rsid w:val="69E5423B"/>
    <w:rsid w:val="69EA302A"/>
    <w:rsid w:val="69F551CC"/>
    <w:rsid w:val="6A0D6834"/>
    <w:rsid w:val="6A0E7B1A"/>
    <w:rsid w:val="6A204B83"/>
    <w:rsid w:val="6A2E511B"/>
    <w:rsid w:val="6A351DDA"/>
    <w:rsid w:val="6A3D3B05"/>
    <w:rsid w:val="6A5452F7"/>
    <w:rsid w:val="6A696874"/>
    <w:rsid w:val="6A6C0322"/>
    <w:rsid w:val="6A6C7FAF"/>
    <w:rsid w:val="6A9264B2"/>
    <w:rsid w:val="6A9B4007"/>
    <w:rsid w:val="6AAA152B"/>
    <w:rsid w:val="6AAF5A85"/>
    <w:rsid w:val="6AB844F9"/>
    <w:rsid w:val="6ABB3EDE"/>
    <w:rsid w:val="6AC349AB"/>
    <w:rsid w:val="6ACA3950"/>
    <w:rsid w:val="6AD11CA6"/>
    <w:rsid w:val="6AFE4362"/>
    <w:rsid w:val="6B0E6292"/>
    <w:rsid w:val="6B224534"/>
    <w:rsid w:val="6B24CB18"/>
    <w:rsid w:val="6B417AC1"/>
    <w:rsid w:val="6B4B0699"/>
    <w:rsid w:val="6B4C06D7"/>
    <w:rsid w:val="6B4E4EFF"/>
    <w:rsid w:val="6B56F3F4"/>
    <w:rsid w:val="6B581916"/>
    <w:rsid w:val="6B720DF9"/>
    <w:rsid w:val="6B774D46"/>
    <w:rsid w:val="6BA42FFF"/>
    <w:rsid w:val="6BA87639"/>
    <w:rsid w:val="6BA96517"/>
    <w:rsid w:val="6BAC1F16"/>
    <w:rsid w:val="6BB14AC3"/>
    <w:rsid w:val="6BBD681C"/>
    <w:rsid w:val="6BC1664A"/>
    <w:rsid w:val="6BEE17E6"/>
    <w:rsid w:val="6BF96E85"/>
    <w:rsid w:val="6C0044E1"/>
    <w:rsid w:val="6C092C53"/>
    <w:rsid w:val="6C153DEC"/>
    <w:rsid w:val="6C1D5BD3"/>
    <w:rsid w:val="6C1F7D6C"/>
    <w:rsid w:val="6C2041DA"/>
    <w:rsid w:val="6C2A51A2"/>
    <w:rsid w:val="6C3C5F8F"/>
    <w:rsid w:val="6C5926F0"/>
    <w:rsid w:val="6C6A7DCE"/>
    <w:rsid w:val="6C7167A2"/>
    <w:rsid w:val="6C7C3DBB"/>
    <w:rsid w:val="6C9200E2"/>
    <w:rsid w:val="6CA37839"/>
    <w:rsid w:val="6CA412D3"/>
    <w:rsid w:val="6CA50720"/>
    <w:rsid w:val="6CAA29CA"/>
    <w:rsid w:val="6CBB7F17"/>
    <w:rsid w:val="6D0152A4"/>
    <w:rsid w:val="6D0C62D7"/>
    <w:rsid w:val="6D0E6AEA"/>
    <w:rsid w:val="6D2A225B"/>
    <w:rsid w:val="6D53095A"/>
    <w:rsid w:val="6D550FEB"/>
    <w:rsid w:val="6D596B73"/>
    <w:rsid w:val="6D5B1B9F"/>
    <w:rsid w:val="6D6A30F9"/>
    <w:rsid w:val="6D7226D4"/>
    <w:rsid w:val="6D8A27C7"/>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7E6BF6"/>
    <w:rsid w:val="6E8A6422"/>
    <w:rsid w:val="6E942F58"/>
    <w:rsid w:val="6ED7042E"/>
    <w:rsid w:val="6EDC2D88"/>
    <w:rsid w:val="6EE9036F"/>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EF0C74"/>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792D68"/>
    <w:rsid w:val="728008B9"/>
    <w:rsid w:val="72846E7D"/>
    <w:rsid w:val="72910196"/>
    <w:rsid w:val="7298108E"/>
    <w:rsid w:val="729B6830"/>
    <w:rsid w:val="72BF595E"/>
    <w:rsid w:val="72C61FDA"/>
    <w:rsid w:val="72C95033"/>
    <w:rsid w:val="72CF5913"/>
    <w:rsid w:val="72DB4503"/>
    <w:rsid w:val="72DC7466"/>
    <w:rsid w:val="731D0A2F"/>
    <w:rsid w:val="732574F6"/>
    <w:rsid w:val="73630884"/>
    <w:rsid w:val="73632D2C"/>
    <w:rsid w:val="736476FE"/>
    <w:rsid w:val="73740851"/>
    <w:rsid w:val="738743F9"/>
    <w:rsid w:val="73A51B97"/>
    <w:rsid w:val="73AE0F1B"/>
    <w:rsid w:val="73C2491E"/>
    <w:rsid w:val="73C8614C"/>
    <w:rsid w:val="73F42354"/>
    <w:rsid w:val="740A7DE9"/>
    <w:rsid w:val="74181BEC"/>
    <w:rsid w:val="74374B39"/>
    <w:rsid w:val="74427950"/>
    <w:rsid w:val="744F420B"/>
    <w:rsid w:val="745E193D"/>
    <w:rsid w:val="7470345E"/>
    <w:rsid w:val="74981110"/>
    <w:rsid w:val="749C52C0"/>
    <w:rsid w:val="74C40D5B"/>
    <w:rsid w:val="74CA7DB4"/>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C73CD0"/>
    <w:rsid w:val="75CB2DAA"/>
    <w:rsid w:val="76094349"/>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4075B"/>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2817F5"/>
    <w:rsid w:val="7E3B37DD"/>
    <w:rsid w:val="7E454955"/>
    <w:rsid w:val="7E4A612F"/>
    <w:rsid w:val="7E5E4BA7"/>
    <w:rsid w:val="7E623FD6"/>
    <w:rsid w:val="7E6568DE"/>
    <w:rsid w:val="7E71695E"/>
    <w:rsid w:val="7E926441"/>
    <w:rsid w:val="7E9A7E57"/>
    <w:rsid w:val="7EA41D17"/>
    <w:rsid w:val="7EAC1C7A"/>
    <w:rsid w:val="7EB55047"/>
    <w:rsid w:val="7EE46143"/>
    <w:rsid w:val="7EF85D42"/>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2B16CE"/>
  <w15:chartTrackingRefBased/>
  <w15:docId w15:val="{EF2FC298-AC2A-4C29-92EA-FD6E1F400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uiPriority="35"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DFD"/>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eastAsia="zh-CN"/>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semiHidden/>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link w:val="Heading4"/>
    <w:rPr>
      <w:rFonts w:ascii="Arial" w:hAnsi="Arial"/>
      <w:sz w:val="24"/>
      <w:szCs w:val="24"/>
      <w:lang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link w:val="Heading1"/>
    <w:rPr>
      <w:rFonts w:ascii="Arial" w:hAnsi="Arial"/>
      <w:sz w:val="36"/>
      <w:szCs w:val="36"/>
      <w:lang w:eastAsia="zh-CN"/>
    </w:rPr>
  </w:style>
  <w:style w:type="character" w:customStyle="1" w:styleId="notesmailitem2">
    <w:name w:val="notesmailitem2"/>
    <w:basedOn w:val="DefaultParagraphFont"/>
  </w:style>
  <w:style w:type="character" w:customStyle="1" w:styleId="Heading3Char">
    <w:name w:val="Heading 3 Char"/>
    <w:link w:val="Heading3"/>
    <w:rPr>
      <w:rFonts w:ascii="Arial" w:hAnsi="Arial"/>
      <w:sz w:val="28"/>
      <w:szCs w:val="28"/>
      <w:lang w:eastAsia="zh-CN"/>
    </w:rPr>
  </w:style>
  <w:style w:type="character" w:customStyle="1" w:styleId="apple-converted-space">
    <w:name w:val="apple-converted-space"/>
    <w:basedOn w:val="DefaultParagraphFont"/>
    <w:qFormat/>
  </w:style>
  <w:style w:type="character" w:customStyle="1" w:styleId="BodyTextChar">
    <w:name w:val="Body Tex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link w:val="Heading2"/>
    <w:uiPriority w:val="9"/>
    <w:rPr>
      <w:rFonts w:ascii="Arial" w:hAnsi="Arial"/>
      <w:sz w:val="32"/>
      <w:szCs w:val="32"/>
      <w:lang w:eastAsia="zh-CN"/>
    </w:rPr>
  </w:style>
  <w:style w:type="character" w:customStyle="1" w:styleId="hover4">
    <w:name w:val="hover4"/>
    <w:rPr>
      <w:shd w:val="clear" w:color="auto" w:fill="EEEEEE"/>
    </w:rPr>
  </w:style>
  <w:style w:type="paragraph" w:styleId="BalloonText">
    <w:name w:val="Balloon Text"/>
    <w:basedOn w:val="Normal"/>
    <w:semiHidden/>
    <w:rPr>
      <w:rFonts w:ascii="Tahoma" w:hAnsi="Tahoma" w:cs="Tahoma"/>
      <w:sz w:val="16"/>
      <w:szCs w:val="16"/>
    </w:rPr>
  </w:style>
  <w:style w:type="paragraph" w:styleId="TOC9">
    <w:name w:val="toc 9"/>
    <w:basedOn w:val="TOC8"/>
    <w:semiHidden/>
    <w:pPr>
      <w:ind w:left="1418" w:hanging="1418"/>
    </w:pPr>
  </w:style>
  <w:style w:type="paragraph" w:styleId="DocumentMap">
    <w:name w:val="Document Map"/>
    <w:basedOn w:val="Normal"/>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semiHidden/>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eastAsia="sv-SE"/>
    </w:rPr>
  </w:style>
  <w:style w:type="paragraph" w:styleId="Footer">
    <w:name w:val="footer"/>
    <w:basedOn w:val="Normal"/>
    <w:semiHidden/>
    <w:pPr>
      <w:jc w:val="center"/>
    </w:pPr>
    <w:rPr>
      <w:i/>
      <w:iCs/>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ommentSubject">
    <w:name w:val="annotation subject"/>
    <w:basedOn w:val="CommentText"/>
    <w:next w:val="CommentText"/>
    <w:semiHidden/>
    <w:rPr>
      <w:b/>
      <w:bCs/>
    </w:rPr>
  </w:style>
  <w:style w:type="paragraph" w:styleId="Caption">
    <w:name w:val="caption"/>
    <w:basedOn w:val="Normal"/>
    <w:next w:val="Normal"/>
    <w:uiPriority w:val="35"/>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FootnoteText">
    <w:name w:val="footnote text"/>
    <w:basedOn w:val="Normal"/>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lang w:val="en-US"/>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semiHidden/>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semiHidden/>
    <w:pPr>
      <w:tabs>
        <w:tab w:val="right" w:pos="1701"/>
      </w:tabs>
      <w:ind w:left="1701" w:hanging="1701"/>
    </w:pPr>
  </w:style>
  <w:style w:type="paragraph" w:styleId="Index1">
    <w:name w:val="index 1"/>
    <w:basedOn w:val="Normal"/>
    <w:semiHidden/>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semiHidden/>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qFormat/>
    <w:rsid w:val="008163DF"/>
    <w:pPr>
      <w:spacing w:before="40"/>
    </w:pPr>
    <w:rPr>
      <w:rFonts w:eastAsia="MS Mincho"/>
      <w:i/>
      <w:sz w:val="18"/>
      <w:lang w:val="en-TT" w:eastAsia="en-GB"/>
    </w:rPr>
  </w:style>
  <w:style w:type="paragraph" w:customStyle="1" w:styleId="TAL">
    <w:name w:val="TAL"/>
    <w:basedOn w:val="Normal"/>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TH">
    <w:name w:val="TH"/>
    <w:basedOn w:val="Normal"/>
    <w:pPr>
      <w:keepNext/>
      <w:keepLines/>
      <w:spacing w:before="60" w:after="180"/>
      <w:jc w:val="center"/>
    </w:pPr>
    <w:rPr>
      <w:b/>
      <w:lang w:eastAsia="en-US"/>
    </w:rPr>
  </w:style>
  <w:style w:type="paragraph" w:styleId="Revision">
    <w:name w:val="Revision"/>
    <w:uiPriority w:val="99"/>
    <w:semiHidden/>
    <w:rPr>
      <w:rFonts w:ascii="Arial" w:hAnsi="Arial"/>
      <w:lang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pPr>
  </w:style>
  <w:style w:type="paragraph" w:customStyle="1" w:styleId="Proposal">
    <w:name w:val="Proposal"/>
    <w:basedOn w:val="Normal"/>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
    <w:name w:val="references"/>
    <w:uiPriority w:val="99"/>
    <w:pPr>
      <w:numPr>
        <w:numId w:val="10"/>
      </w:numPr>
      <w:tabs>
        <w:tab w:val="left" w:pos="360"/>
      </w:tabs>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B1">
    <w:name w:val="B1"/>
    <w:basedOn w:val="List"/>
    <w:link w:val="B1Char1"/>
    <w:qFormat/>
    <w:pPr>
      <w:spacing w:after="180"/>
      <w:jc w:val="left"/>
    </w:pPr>
    <w:rPr>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paragraph" w:customStyle="1" w:styleId="paragraph">
    <w:name w:val="paragraph"/>
    <w:basedOn w:val="Normal"/>
    <w:rsid w:val="00FA789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normaltextrun">
    <w:name w:val="normaltextrun"/>
    <w:rsid w:val="00FA789D"/>
  </w:style>
  <w:style w:type="character" w:customStyle="1" w:styleId="eop">
    <w:name w:val="eop"/>
    <w:rsid w:val="00FA7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072734">
      <w:bodyDiv w:val="1"/>
      <w:marLeft w:val="0"/>
      <w:marRight w:val="0"/>
      <w:marTop w:val="0"/>
      <w:marBottom w:val="0"/>
      <w:divBdr>
        <w:top w:val="none" w:sz="0" w:space="0" w:color="auto"/>
        <w:left w:val="none" w:sz="0" w:space="0" w:color="auto"/>
        <w:bottom w:val="none" w:sz="0" w:space="0" w:color="auto"/>
        <w:right w:val="none" w:sz="0" w:space="0" w:color="auto"/>
      </w:divBdr>
    </w:div>
    <w:div w:id="618535955">
      <w:bodyDiv w:val="1"/>
      <w:marLeft w:val="0"/>
      <w:marRight w:val="0"/>
      <w:marTop w:val="0"/>
      <w:marBottom w:val="0"/>
      <w:divBdr>
        <w:top w:val="none" w:sz="0" w:space="0" w:color="auto"/>
        <w:left w:val="none" w:sz="0" w:space="0" w:color="auto"/>
        <w:bottom w:val="none" w:sz="0" w:space="0" w:color="auto"/>
        <w:right w:val="none" w:sz="0" w:space="0" w:color="auto"/>
      </w:divBdr>
      <w:divsChild>
        <w:div w:id="1188564966">
          <w:marLeft w:val="0"/>
          <w:marRight w:val="0"/>
          <w:marTop w:val="0"/>
          <w:marBottom w:val="0"/>
          <w:divBdr>
            <w:top w:val="none" w:sz="0" w:space="0" w:color="auto"/>
            <w:left w:val="none" w:sz="0" w:space="0" w:color="auto"/>
            <w:bottom w:val="none" w:sz="0" w:space="0" w:color="auto"/>
            <w:right w:val="none" w:sz="0" w:space="0" w:color="auto"/>
          </w:divBdr>
        </w:div>
        <w:div w:id="1472864309">
          <w:marLeft w:val="0"/>
          <w:marRight w:val="0"/>
          <w:marTop w:val="0"/>
          <w:marBottom w:val="0"/>
          <w:divBdr>
            <w:top w:val="none" w:sz="0" w:space="0" w:color="auto"/>
            <w:left w:val="none" w:sz="0" w:space="0" w:color="auto"/>
            <w:bottom w:val="none" w:sz="0" w:space="0" w:color="auto"/>
            <w:right w:val="none" w:sz="0" w:space="0" w:color="auto"/>
          </w:divBdr>
        </w:div>
        <w:div w:id="1845433431">
          <w:marLeft w:val="0"/>
          <w:marRight w:val="0"/>
          <w:marTop w:val="0"/>
          <w:marBottom w:val="0"/>
          <w:divBdr>
            <w:top w:val="none" w:sz="0" w:space="0" w:color="auto"/>
            <w:left w:val="none" w:sz="0" w:space="0" w:color="auto"/>
            <w:bottom w:val="none" w:sz="0" w:space="0" w:color="auto"/>
            <w:right w:val="none" w:sz="0" w:space="0" w:color="auto"/>
          </w:divBdr>
        </w:div>
        <w:div w:id="2088648418">
          <w:marLeft w:val="0"/>
          <w:marRight w:val="0"/>
          <w:marTop w:val="0"/>
          <w:marBottom w:val="0"/>
          <w:divBdr>
            <w:top w:val="none" w:sz="0" w:space="0" w:color="auto"/>
            <w:left w:val="none" w:sz="0" w:space="0" w:color="auto"/>
            <w:bottom w:val="none" w:sz="0" w:space="0" w:color="auto"/>
            <w:right w:val="none" w:sz="0" w:space="0" w:color="auto"/>
          </w:divBdr>
        </w:div>
      </w:divsChild>
    </w:div>
    <w:div w:id="897397609">
      <w:bodyDiv w:val="1"/>
      <w:marLeft w:val="0"/>
      <w:marRight w:val="0"/>
      <w:marTop w:val="0"/>
      <w:marBottom w:val="0"/>
      <w:divBdr>
        <w:top w:val="none" w:sz="0" w:space="0" w:color="auto"/>
        <w:left w:val="none" w:sz="0" w:space="0" w:color="auto"/>
        <w:bottom w:val="none" w:sz="0" w:space="0" w:color="auto"/>
        <w:right w:val="none" w:sz="0" w:space="0" w:color="auto"/>
      </w:divBdr>
    </w:div>
    <w:div w:id="1727333756">
      <w:bodyDiv w:val="1"/>
      <w:marLeft w:val="0"/>
      <w:marRight w:val="0"/>
      <w:marTop w:val="0"/>
      <w:marBottom w:val="0"/>
      <w:divBdr>
        <w:top w:val="none" w:sz="0" w:space="0" w:color="auto"/>
        <w:left w:val="none" w:sz="0" w:space="0" w:color="auto"/>
        <w:bottom w:val="none" w:sz="0" w:space="0" w:color="auto"/>
        <w:right w:val="none" w:sz="0" w:space="0" w:color="auto"/>
      </w:divBdr>
    </w:div>
    <w:div w:id="205665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F04D0-2E1A-47D7-8AAA-89A84BC3C121}">
  <ds:schemaRefs>
    <ds:schemaRef ds:uri="http://schemas.microsoft.com/sharepoint/v3/contenttype/forms"/>
  </ds:schemaRefs>
</ds:datastoreItem>
</file>

<file path=customXml/itemProps2.xml><?xml version="1.0" encoding="utf-8"?>
<ds:datastoreItem xmlns:ds="http://schemas.openxmlformats.org/officeDocument/2006/customXml" ds:itemID="{851322C3-91B8-41C2-8222-30AF1B1E5F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FDAD10-E762-42C8-AE45-F89EFF9BE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8686DA-913E-417F-B0B1-F696FEBC8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C:\Data\SVN\swea\Swea-L23\RAN2_89_Athens\Ericsson Contributions\Ry-xxxxxx Contribution Template.dot</Template>
  <TotalTime>485</TotalTime>
  <Pages>5</Pages>
  <Words>2275</Words>
  <Characters>12973</Characters>
  <Application>Microsoft Office Word</Application>
  <DocSecurity>0</DocSecurity>
  <PresentationFormat/>
  <Lines>108</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Priyanto, Basuki</cp:lastModifiedBy>
  <cp:revision>246</cp:revision>
  <cp:lastPrinted>2008-02-01T23:09:00Z</cp:lastPrinted>
  <dcterms:created xsi:type="dcterms:W3CDTF">2021-01-19T12:09:00Z</dcterms:created>
  <dcterms:modified xsi:type="dcterms:W3CDTF">2021-11-05T09:54:00Z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0x010100FDC8B9D4742BFB49B26D0BA2DD6AE53A</vt:lpwstr>
  </property>
</Properties>
</file>